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745A" w14:textId="77777777" w:rsidR="001D5F52" w:rsidRPr="001D5F52" w:rsidRDefault="001D5F52" w:rsidP="001D5F52">
      <w:pPr>
        <w:spacing w:line="276" w:lineRule="auto"/>
        <w:ind w:left="120"/>
        <w:rPr>
          <w:rFonts w:ascii="Calibri" w:eastAsia="Calibri" w:hAnsi="Calibri" w:cs="Times New Roman"/>
        </w:rPr>
      </w:pPr>
    </w:p>
    <w:p w14:paraId="1F057EF5" w14:textId="77777777" w:rsidR="001D5F52" w:rsidRPr="001D5F52" w:rsidRDefault="001D5F52" w:rsidP="001D5F52">
      <w:pPr>
        <w:spacing w:line="276" w:lineRule="auto"/>
        <w:ind w:left="120"/>
        <w:rPr>
          <w:rFonts w:ascii="Calibri" w:eastAsia="Calibri" w:hAnsi="Calibri" w:cs="Times New Roman"/>
        </w:rPr>
      </w:pPr>
    </w:p>
    <w:p w14:paraId="30E443D0" w14:textId="77777777" w:rsidR="001D5F52" w:rsidRPr="001D5F52" w:rsidRDefault="001D5F52" w:rsidP="001D5F52">
      <w:pPr>
        <w:ind w:left="120"/>
        <w:jc w:val="center"/>
        <w:rPr>
          <w:rFonts w:ascii="Calibri" w:eastAsia="Calibri" w:hAnsi="Calibri" w:cs="Times New Roman"/>
        </w:rPr>
      </w:pPr>
      <w:bookmarkStart w:id="0" w:name="_Hlk148296487"/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00A4EFD" w14:textId="77777777" w:rsidR="001D5F52" w:rsidRPr="001D5F52" w:rsidRDefault="001D5F52" w:rsidP="001D5F52">
      <w:pPr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60646c2-889a-4569-8575-2a8bf8f7bf01"/>
    </w:p>
    <w:p w14:paraId="6685243D" w14:textId="77777777" w:rsidR="001D5F52" w:rsidRPr="001D5F52" w:rsidRDefault="001D5F52" w:rsidP="001D5F52">
      <w:pPr>
        <w:ind w:left="120"/>
        <w:jc w:val="center"/>
        <w:rPr>
          <w:rFonts w:ascii="Calibri" w:eastAsia="Calibri" w:hAnsi="Calibri" w:cs="Times New Roman"/>
        </w:rPr>
      </w:pPr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молодёжной политики                       Свердловской области</w:t>
      </w:r>
      <w:bookmarkEnd w:id="1"/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1CCC1A52" w14:textId="77777777" w:rsidR="001D5F52" w:rsidRPr="001D5F52" w:rsidRDefault="001D5F52" w:rsidP="001D5F52">
      <w:pPr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4fc4b3a-950c-4903-a83a-e28a6ceb6a1b"/>
    </w:p>
    <w:p w14:paraId="5D1A6D51" w14:textId="77777777" w:rsidR="001D5F52" w:rsidRPr="001D5F52" w:rsidRDefault="001D5F52" w:rsidP="001D5F52">
      <w:pPr>
        <w:ind w:left="120"/>
        <w:jc w:val="center"/>
        <w:rPr>
          <w:rFonts w:ascii="Calibri" w:eastAsia="Calibri" w:hAnsi="Calibri" w:cs="Times New Roman"/>
        </w:rPr>
      </w:pPr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ОМС Управление образованием Полевского городского округа</w:t>
      </w:r>
      <w:bookmarkEnd w:id="2"/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D5F52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59E098BC" w14:textId="77777777" w:rsidR="001D5F52" w:rsidRPr="001D5F52" w:rsidRDefault="001D5F52" w:rsidP="001D5F52">
      <w:pPr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8505C1C" w14:textId="77777777" w:rsidR="001D5F52" w:rsidRPr="001D5F52" w:rsidRDefault="001D5F52" w:rsidP="001D5F52">
      <w:pPr>
        <w:ind w:left="120"/>
        <w:jc w:val="center"/>
        <w:rPr>
          <w:rFonts w:ascii="Calibri" w:eastAsia="Calibri" w:hAnsi="Calibri" w:cs="Times New Roman"/>
        </w:rPr>
      </w:pPr>
      <w:r w:rsidRPr="001D5F52">
        <w:rPr>
          <w:rFonts w:ascii="Times New Roman" w:eastAsia="Calibri" w:hAnsi="Times New Roman" w:cs="Times New Roman"/>
          <w:b/>
          <w:color w:val="000000"/>
          <w:sz w:val="28"/>
        </w:rPr>
        <w:t>МАОУ ПГО "СОШ № 13 с УИОП"</w:t>
      </w:r>
    </w:p>
    <w:p w14:paraId="5DEA62A8" w14:textId="77777777" w:rsidR="001D5F52" w:rsidRPr="001D5F52" w:rsidRDefault="001D5F52" w:rsidP="001D5F52">
      <w:pPr>
        <w:spacing w:line="276" w:lineRule="auto"/>
        <w:ind w:left="120"/>
        <w:rPr>
          <w:rFonts w:ascii="Calibri" w:eastAsia="Calibri" w:hAnsi="Calibri" w:cs="Times New Roman"/>
        </w:rPr>
      </w:pPr>
    </w:p>
    <w:bookmarkEnd w:id="0"/>
    <w:p w14:paraId="03D7A1A0" w14:textId="77777777" w:rsidR="001D5F52" w:rsidRPr="001D5F52" w:rsidRDefault="001D5F52" w:rsidP="001D5F52">
      <w:pPr>
        <w:spacing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5F52" w:rsidRPr="001D5F52" w14:paraId="06AA2224" w14:textId="77777777" w:rsidTr="00676FEB">
        <w:tc>
          <w:tcPr>
            <w:tcW w:w="3114" w:type="dxa"/>
          </w:tcPr>
          <w:p w14:paraId="02601B65" w14:textId="77777777" w:rsidR="001D5F52" w:rsidRPr="001D5F52" w:rsidRDefault="001D5F52" w:rsidP="001D5F5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C07A1DF" w14:textId="77777777" w:rsidR="001D5F52" w:rsidRPr="001D5F52" w:rsidRDefault="001D5F52" w:rsidP="001D5F5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0BD9B9FD" w14:textId="77777777" w:rsidR="001D5F52" w:rsidRPr="001D5F52" w:rsidRDefault="001D5F52" w:rsidP="001D5F5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3AC0DE73" w14:textId="77777777" w:rsidR="001D5F52" w:rsidRPr="001D5F52" w:rsidRDefault="001D5F52" w:rsidP="001D5F5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2024 г.</w:t>
            </w:r>
          </w:p>
          <w:p w14:paraId="1422BCD1" w14:textId="77777777" w:rsidR="001D5F52" w:rsidRPr="001D5F52" w:rsidRDefault="001D5F52" w:rsidP="001D5F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B26C01" w14:textId="77777777" w:rsidR="001D5F52" w:rsidRPr="001D5F52" w:rsidRDefault="001D5F52" w:rsidP="001D5F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E6202E" w14:textId="77777777" w:rsidR="001D5F52" w:rsidRPr="001D5F52" w:rsidRDefault="001D5F52" w:rsidP="001D5F5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D6D58EF" w14:textId="77777777" w:rsidR="001D5F52" w:rsidRPr="001D5F52" w:rsidRDefault="001D5F52" w:rsidP="001D5F5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Е.Е. Титова</w:t>
            </w:r>
          </w:p>
          <w:p w14:paraId="06F98299" w14:textId="77777777" w:rsidR="001D5F52" w:rsidRPr="001D5F52" w:rsidRDefault="001D5F52" w:rsidP="001D5F5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№186/3-Д </w:t>
            </w:r>
          </w:p>
          <w:p w14:paraId="2D13DCC8" w14:textId="77777777" w:rsidR="001D5F52" w:rsidRPr="001D5F52" w:rsidRDefault="001D5F52" w:rsidP="001D5F5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   2024 г.</w:t>
            </w:r>
          </w:p>
          <w:p w14:paraId="6E09BD25" w14:textId="77777777" w:rsidR="001D5F52" w:rsidRPr="001D5F52" w:rsidRDefault="001D5F52" w:rsidP="001D5F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5D09E0" w14:textId="77777777" w:rsidR="00354DA2" w:rsidRPr="00354DA2" w:rsidRDefault="00354DA2" w:rsidP="00354DA2">
      <w:pPr>
        <w:spacing w:line="276" w:lineRule="auto"/>
        <w:ind w:left="120"/>
        <w:rPr>
          <w:lang w:val="en-US"/>
        </w:rPr>
      </w:pPr>
    </w:p>
    <w:p w14:paraId="1E50B6A9" w14:textId="77777777" w:rsidR="00354DA2" w:rsidRPr="00354DA2" w:rsidRDefault="00354DA2" w:rsidP="00354DA2">
      <w:pPr>
        <w:spacing w:line="276" w:lineRule="auto"/>
        <w:ind w:left="120"/>
        <w:rPr>
          <w:lang w:val="en-US"/>
        </w:rPr>
      </w:pPr>
    </w:p>
    <w:p w14:paraId="197C3488" w14:textId="77777777" w:rsidR="00354DA2" w:rsidRPr="00354DA2" w:rsidRDefault="00354DA2" w:rsidP="00354DA2">
      <w:pPr>
        <w:spacing w:line="276" w:lineRule="auto"/>
        <w:ind w:left="120"/>
        <w:rPr>
          <w:lang w:val="en-US"/>
        </w:rPr>
      </w:pPr>
    </w:p>
    <w:p w14:paraId="4CF815A7" w14:textId="77777777" w:rsidR="00354DA2" w:rsidRPr="00354DA2" w:rsidRDefault="00354DA2" w:rsidP="00354DA2">
      <w:pPr>
        <w:spacing w:line="276" w:lineRule="auto"/>
        <w:ind w:left="120"/>
        <w:rPr>
          <w:lang w:val="en-US"/>
        </w:rPr>
      </w:pPr>
    </w:p>
    <w:p w14:paraId="6463961C" w14:textId="77777777" w:rsidR="00354DA2" w:rsidRPr="00354DA2" w:rsidRDefault="00354DA2" w:rsidP="00354DA2">
      <w:pPr>
        <w:spacing w:line="276" w:lineRule="auto"/>
        <w:ind w:left="120"/>
        <w:rPr>
          <w:lang w:val="en-US"/>
        </w:rPr>
      </w:pPr>
    </w:p>
    <w:p w14:paraId="5B82A655" w14:textId="77777777" w:rsidR="00354DA2" w:rsidRPr="00354DA2" w:rsidRDefault="00354DA2" w:rsidP="00354DA2">
      <w:pPr>
        <w:spacing w:line="408" w:lineRule="auto"/>
        <w:ind w:left="120"/>
        <w:jc w:val="center"/>
        <w:rPr>
          <w:lang w:val="en-US"/>
        </w:rPr>
      </w:pPr>
      <w:r w:rsidRPr="00354DA2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14:paraId="3E33F5E0" w14:textId="77777777" w:rsidR="00354DA2" w:rsidRPr="00354DA2" w:rsidRDefault="00354DA2" w:rsidP="00354DA2">
      <w:pPr>
        <w:spacing w:line="276" w:lineRule="auto"/>
        <w:ind w:left="120"/>
        <w:jc w:val="center"/>
        <w:rPr>
          <w:lang w:val="en-US"/>
        </w:rPr>
      </w:pPr>
    </w:p>
    <w:p w14:paraId="6A6C7AE6" w14:textId="77777777" w:rsidR="00354DA2" w:rsidRPr="00354DA2" w:rsidRDefault="00354DA2" w:rsidP="00354DA2">
      <w:pPr>
        <w:spacing w:line="408" w:lineRule="auto"/>
        <w:ind w:left="120"/>
        <w:jc w:val="center"/>
      </w:pPr>
      <w:r w:rsidRPr="00354DA2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</w:t>
      </w:r>
      <w:r w:rsidRPr="00354DA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русский </w:t>
      </w:r>
      <w:r w:rsidRPr="00354DA2">
        <w:rPr>
          <w:rFonts w:ascii="Times New Roman" w:hAnsi="Times New Roman"/>
          <w:b/>
          <w:color w:val="000000"/>
          <w:sz w:val="28"/>
        </w:rPr>
        <w:t>язык»</w:t>
      </w:r>
    </w:p>
    <w:p w14:paraId="5EB3B24E" w14:textId="77777777" w:rsidR="00354DA2" w:rsidRPr="00354DA2" w:rsidRDefault="00354DA2" w:rsidP="00354DA2">
      <w:pPr>
        <w:spacing w:line="408" w:lineRule="auto"/>
        <w:ind w:left="120"/>
        <w:jc w:val="center"/>
      </w:pPr>
      <w:r w:rsidRPr="00354DA2">
        <w:rPr>
          <w:rFonts w:ascii="Times New Roman" w:hAnsi="Times New Roman"/>
          <w:color w:val="000000"/>
          <w:sz w:val="28"/>
        </w:rPr>
        <w:t xml:space="preserve">для обучающихся 11 классов </w:t>
      </w:r>
    </w:p>
    <w:p w14:paraId="2ECC31A1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8B86A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7ACEB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1C195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C680A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02BA9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7DF1E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74AF3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3504E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C75E8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409E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FABAA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9706C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ACD01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77D2C" w14:textId="77777777" w:rsidR="00354DA2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Полевской, 2024г.</w:t>
      </w:r>
    </w:p>
    <w:p w14:paraId="3879EAB5" w14:textId="77777777" w:rsidR="00E773CA" w:rsidRDefault="00E773CA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82E06E8" w14:textId="77777777" w:rsidR="00354DA2" w:rsidRPr="002340F6" w:rsidRDefault="00354DA2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BD45C" w14:textId="77777777" w:rsidR="00E773CA" w:rsidRPr="00CB1360" w:rsidRDefault="00E773CA" w:rsidP="00AB1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360">
        <w:rPr>
          <w:rFonts w:ascii="Times New Roman" w:hAnsi="Times New Roman" w:cs="Times New Roman"/>
          <w:sz w:val="24"/>
          <w:szCs w:val="24"/>
        </w:rPr>
        <w:t>Рабочая программа по родному русскому языку для обучающихся 11 класса разработана в соответствии с Федеральным компонентом стандарта среднего общего образования на основе Основной образовательной программы основного общего образования  М</w:t>
      </w:r>
      <w:r w:rsidR="00AB12D7">
        <w:rPr>
          <w:rFonts w:ascii="Times New Roman" w:hAnsi="Times New Roman" w:cs="Times New Roman"/>
          <w:sz w:val="24"/>
          <w:szCs w:val="24"/>
        </w:rPr>
        <w:t>А</w:t>
      </w:r>
      <w:r w:rsidRPr="00CB1360">
        <w:rPr>
          <w:rFonts w:ascii="Times New Roman" w:hAnsi="Times New Roman" w:cs="Times New Roman"/>
          <w:sz w:val="24"/>
          <w:szCs w:val="24"/>
        </w:rPr>
        <w:t xml:space="preserve">ОУ «Средняя общеобразовательная школа </w:t>
      </w:r>
      <w:r w:rsidR="004B1032">
        <w:rPr>
          <w:rFonts w:ascii="Times New Roman" w:hAnsi="Times New Roman" w:cs="Times New Roman"/>
          <w:sz w:val="24"/>
          <w:szCs w:val="24"/>
        </w:rPr>
        <w:t>№13 с УИОП</w:t>
      </w:r>
      <w:r w:rsidRPr="00CB1360">
        <w:rPr>
          <w:rFonts w:ascii="Times New Roman" w:hAnsi="Times New Roman" w:cs="Times New Roman"/>
          <w:sz w:val="24"/>
          <w:szCs w:val="24"/>
        </w:rPr>
        <w:t xml:space="preserve">», «Примерная основная образовательная программа среднего общего образования» </w:t>
      </w:r>
      <w:hyperlink r:id="rId5" w:history="1">
        <w:r w:rsidR="00CB1360" w:rsidRPr="00CB1360">
          <w:rPr>
            <w:rStyle w:val="a5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CB1360">
        <w:rPr>
          <w:rFonts w:ascii="Times New Roman" w:hAnsi="Times New Roman" w:cs="Times New Roman"/>
          <w:sz w:val="24"/>
          <w:szCs w:val="24"/>
        </w:rPr>
        <w:t>.</w:t>
      </w:r>
    </w:p>
    <w:p w14:paraId="1E9EC4B6" w14:textId="77777777" w:rsidR="00CB1360" w:rsidRPr="00CB1360" w:rsidRDefault="00CB1360" w:rsidP="00AB1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Согласно нормам статей 12 и 28 Федерального закона «Об образовании</w:t>
      </w:r>
    </w:p>
    <w:p w14:paraId="4BED3430" w14:textId="77777777" w:rsidR="00CB1360" w:rsidRDefault="00CB1360" w:rsidP="00AB1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1360">
        <w:rPr>
          <w:rFonts w:ascii="Times New Roman" w:hAnsi="Times New Roman" w:cs="Times New Roman"/>
          <w:sz w:val="24"/>
          <w:szCs w:val="24"/>
        </w:rPr>
        <w:t>в Российской Федерации» образовательная организация наделена полномочиями по разработке и утверждению образовательных программ в соответствии с ФГОС ОО и с учетом примерных основных образовательных программ</w:t>
      </w:r>
      <w:r w:rsidRPr="00CB1360">
        <w:rPr>
          <w:rFonts w:ascii="Times New Roman" w:hAnsi="Times New Roman" w:cs="Times New Roman"/>
          <w:sz w:val="28"/>
          <w:szCs w:val="28"/>
        </w:rPr>
        <w:t>.</w:t>
      </w:r>
    </w:p>
    <w:p w14:paraId="65F7E682" w14:textId="77777777" w:rsidR="00872828" w:rsidRDefault="00872828" w:rsidP="00AB12D7">
      <w:pPr>
        <w:jc w:val="both"/>
        <w:rPr>
          <w:rFonts w:ascii="Times New Roman" w:hAnsi="Times New Roman" w:cs="Times New Roman"/>
        </w:rPr>
      </w:pPr>
    </w:p>
    <w:p w14:paraId="7252F798" w14:textId="77777777" w:rsidR="00F37AD4" w:rsidRPr="00CB1360" w:rsidRDefault="00F37AD4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14:paraId="73F17169" w14:textId="77777777" w:rsidR="00F37AD4" w:rsidRPr="00CB1360" w:rsidRDefault="00F37AD4" w:rsidP="00AB12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14:paraId="1098B844" w14:textId="77777777" w:rsidR="00F37AD4" w:rsidRPr="00CB1360" w:rsidRDefault="00F37AD4" w:rsidP="00AB12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4DE1CA91" w14:textId="77777777" w:rsidR="00F37AD4" w:rsidRPr="00CB1360" w:rsidRDefault="00F37AD4" w:rsidP="00AB12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6A24E98D" w14:textId="77777777" w:rsidR="00F37AD4" w:rsidRPr="00CB1360" w:rsidRDefault="00F37AD4" w:rsidP="00AB12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14:paraId="2520AE00" w14:textId="77777777" w:rsidR="00522925" w:rsidRPr="00CB1360" w:rsidRDefault="00F37AD4" w:rsidP="00AB12D7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личностном, метапредметном и предметном уровнях,</w:t>
      </w:r>
      <w:r w:rsidR="00AB12D7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примерное содержание учебного предмета «Русский родной язык». Программа определяет содержание учебного предмета, основные методические стратегии обучения, воспитания и развития обучающихся средствами учебного предмета «Русский родной язык».</w:t>
      </w:r>
    </w:p>
    <w:p w14:paraId="71BFFF6D" w14:textId="77777777" w:rsidR="00F37AD4" w:rsidRPr="00CB1360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родной язык»</w:t>
      </w:r>
    </w:p>
    <w:p w14:paraId="6DB6F919" w14:textId="77777777" w:rsidR="00F37AD4" w:rsidRPr="00CB1360" w:rsidRDefault="00F37AD4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</w:t>
      </w:r>
      <w:r w:rsidR="00AB12D7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1F7F21B4" w14:textId="77777777" w:rsidR="00F37AD4" w:rsidRPr="00CB1360" w:rsidRDefault="00F37AD4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</w:t>
      </w:r>
      <w:r w:rsidRPr="00CB1360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14:paraId="6B3CC656" w14:textId="77777777" w:rsidR="00F37AD4" w:rsidRPr="00CB1360" w:rsidRDefault="00F37AD4" w:rsidP="00AB1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</w:t>
      </w:r>
      <w:r w:rsidRPr="00CB1360">
        <w:rPr>
          <w:rFonts w:ascii="Times New Roman" w:hAnsi="Times New Roman" w:cs="Times New Roman"/>
          <w:sz w:val="24"/>
          <w:szCs w:val="24"/>
        </w:rPr>
        <w:lastRenderedPageBreak/>
        <w:t>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14:paraId="1591CA2E" w14:textId="77777777" w:rsidR="00F37AD4" w:rsidRPr="00CB1360" w:rsidRDefault="00F37AD4" w:rsidP="00AB1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150600C9" w14:textId="77777777" w:rsidR="00F37AD4" w:rsidRPr="00CB1360" w:rsidRDefault="00F37AD4" w:rsidP="00AB1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углубление и при необходимости расширение знаний о таких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явле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и категориях современного русского литературного языка, которые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печивают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2258C9BB" w14:textId="77777777" w:rsidR="00F37AD4" w:rsidRPr="00CB1360" w:rsidRDefault="00F37AD4" w:rsidP="00AB1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433FD2F1" w14:textId="77777777" w:rsidR="00F37AD4" w:rsidRPr="00CB1360" w:rsidRDefault="00F37AD4" w:rsidP="00AB12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028C3063" w14:textId="77777777" w:rsidR="00F37AD4" w:rsidRPr="00CB1360" w:rsidRDefault="00F37AD4" w:rsidP="00AB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14:paraId="5728E85B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</w:t>
      </w:r>
      <w:r w:rsidR="00C63B1F">
        <w:rPr>
          <w:rFonts w:ascii="Times New Roman" w:hAnsi="Times New Roman" w:cs="Times New Roman"/>
          <w:sz w:val="24"/>
          <w:szCs w:val="24"/>
        </w:rPr>
        <w:t>35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766D336" w14:textId="77777777" w:rsidR="00F37AD4" w:rsidRPr="00CB1360" w:rsidRDefault="00F37AD4" w:rsidP="00AB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«Родной язык (русский)»</w:t>
      </w:r>
    </w:p>
    <w:p w14:paraId="1EC19B88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 </w:t>
      </w:r>
      <w:r w:rsidR="00F37AD4" w:rsidRPr="00CB136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Русский язык является родным языком русского народа, основой его</w:t>
      </w:r>
    </w:p>
    <w:p w14:paraId="04786CE1" w14:textId="77777777" w:rsidR="00F37AD4" w:rsidRPr="00CB1360" w:rsidRDefault="00F37AD4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духовной культуры. Он формирует и объедин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яет нацию, связывает поколения, обеспечивает </w:t>
      </w:r>
      <w:r w:rsidRPr="00CB1360">
        <w:rPr>
          <w:rFonts w:ascii="Times New Roman" w:hAnsi="Times New Roman" w:cs="Times New Roman"/>
          <w:sz w:val="24"/>
          <w:szCs w:val="24"/>
        </w:rPr>
        <w:t>преемственность и пос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тоянное обновление национальной </w:t>
      </w:r>
      <w:r w:rsidRPr="00CB1360">
        <w:rPr>
          <w:rFonts w:ascii="Times New Roman" w:hAnsi="Times New Roman" w:cs="Times New Roman"/>
          <w:sz w:val="24"/>
          <w:szCs w:val="24"/>
        </w:rPr>
        <w:t>куль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туры. Изучение русского языка и владение им – могучее средство </w:t>
      </w:r>
      <w:r w:rsidRPr="00CB1360">
        <w:rPr>
          <w:rFonts w:ascii="Times New Roman" w:hAnsi="Times New Roman" w:cs="Times New Roman"/>
          <w:sz w:val="24"/>
          <w:szCs w:val="24"/>
        </w:rPr>
        <w:t>приобщения к духовно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му богатству русской культуры и </w:t>
      </w:r>
      <w:r w:rsidRPr="00CB1360">
        <w:rPr>
          <w:rFonts w:ascii="Times New Roman" w:hAnsi="Times New Roman" w:cs="Times New Roman"/>
          <w:sz w:val="24"/>
          <w:szCs w:val="24"/>
        </w:rPr>
        <w:t>литературы, основной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канал социализации личности, приобщения её к культурно-историческому</w:t>
      </w:r>
    </w:p>
    <w:p w14:paraId="1AF59742" w14:textId="77777777" w:rsidR="00F37AD4" w:rsidRPr="00CB1360" w:rsidRDefault="00F37AD4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опыту человечества.</w:t>
      </w:r>
    </w:p>
    <w:p w14:paraId="5AB87633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  </w:t>
      </w:r>
      <w:r w:rsidR="00F37AD4" w:rsidRPr="00CB1360">
        <w:rPr>
          <w:rFonts w:ascii="Times New Roman" w:hAnsi="Times New Roman" w:cs="Times New Roman"/>
          <w:sz w:val="24"/>
          <w:szCs w:val="24"/>
        </w:rPr>
        <w:t>Родной язык, выполняя свои базо</w:t>
      </w:r>
      <w:r w:rsidRPr="00CB1360">
        <w:rPr>
          <w:rFonts w:ascii="Times New Roman" w:hAnsi="Times New Roman" w:cs="Times New Roman"/>
          <w:sz w:val="24"/>
          <w:szCs w:val="24"/>
        </w:rPr>
        <w:t xml:space="preserve">вые функции общения и выражения </w:t>
      </w:r>
      <w:r w:rsidR="00F37AD4" w:rsidRPr="00CB1360">
        <w:rPr>
          <w:rFonts w:ascii="Times New Roman" w:hAnsi="Times New Roman" w:cs="Times New Roman"/>
          <w:sz w:val="24"/>
          <w:szCs w:val="24"/>
        </w:rPr>
        <w:t>мысли, обеспечивает межличностное и с</w:t>
      </w:r>
      <w:r w:rsidRPr="00CB1360">
        <w:rPr>
          <w:rFonts w:ascii="Times New Roman" w:hAnsi="Times New Roman" w:cs="Times New Roman"/>
          <w:sz w:val="24"/>
          <w:szCs w:val="24"/>
        </w:rPr>
        <w:t xml:space="preserve">оциальное взаимодействие людей, </w:t>
      </w:r>
      <w:r w:rsidR="00F37AD4" w:rsidRPr="00CB1360">
        <w:rPr>
          <w:rFonts w:ascii="Times New Roman" w:hAnsi="Times New Roman" w:cs="Times New Roman"/>
          <w:sz w:val="24"/>
          <w:szCs w:val="24"/>
        </w:rPr>
        <w:t>участвует в формировании сознания,</w:t>
      </w:r>
      <w:r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="00F37AD4" w:rsidRPr="00CB1360">
        <w:rPr>
          <w:rFonts w:ascii="Times New Roman" w:hAnsi="Times New Roman" w:cs="Times New Roman"/>
          <w:sz w:val="24"/>
          <w:szCs w:val="24"/>
        </w:rPr>
        <w:t>самосоз</w:t>
      </w:r>
      <w:r w:rsidRPr="00CB1360">
        <w:rPr>
          <w:rFonts w:ascii="Times New Roman" w:hAnsi="Times New Roman" w:cs="Times New Roman"/>
          <w:sz w:val="24"/>
          <w:szCs w:val="24"/>
        </w:rPr>
        <w:t xml:space="preserve">нания и мировоззрения личности,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является важнейшим средством хранения и </w:t>
      </w:r>
      <w:r w:rsidRPr="00CB1360">
        <w:rPr>
          <w:rFonts w:ascii="Times New Roman" w:hAnsi="Times New Roman" w:cs="Times New Roman"/>
          <w:sz w:val="24"/>
          <w:szCs w:val="24"/>
        </w:rPr>
        <w:t xml:space="preserve">передачи информации, культурных </w:t>
      </w:r>
      <w:r w:rsidR="00F37AD4" w:rsidRPr="00CB1360">
        <w:rPr>
          <w:rFonts w:ascii="Times New Roman" w:hAnsi="Times New Roman" w:cs="Times New Roman"/>
          <w:sz w:val="24"/>
          <w:szCs w:val="24"/>
        </w:rPr>
        <w:t>традиций и истории народа, говорящего н</w:t>
      </w:r>
      <w:r w:rsidRPr="00CB1360">
        <w:rPr>
          <w:rFonts w:ascii="Times New Roman" w:hAnsi="Times New Roman" w:cs="Times New Roman"/>
          <w:sz w:val="24"/>
          <w:szCs w:val="24"/>
        </w:rPr>
        <w:t xml:space="preserve">а нём. Высокий уровень владения </w:t>
      </w:r>
      <w:r w:rsidR="00F37AD4" w:rsidRPr="00CB1360">
        <w:rPr>
          <w:rFonts w:ascii="Times New Roman" w:hAnsi="Times New Roman" w:cs="Times New Roman"/>
          <w:sz w:val="24"/>
          <w:szCs w:val="24"/>
        </w:rPr>
        <w:t>родным языком определяет способность ана</w:t>
      </w:r>
      <w:r w:rsidRPr="00CB1360">
        <w:rPr>
          <w:rFonts w:ascii="Times New Roman" w:hAnsi="Times New Roman" w:cs="Times New Roman"/>
          <w:sz w:val="24"/>
          <w:szCs w:val="24"/>
        </w:rPr>
        <w:t xml:space="preserve">литически мыслить, успешность в </w:t>
      </w:r>
      <w:r w:rsidR="00F37AD4" w:rsidRPr="00CB1360">
        <w:rPr>
          <w:rFonts w:ascii="Times New Roman" w:hAnsi="Times New Roman" w:cs="Times New Roman"/>
          <w:sz w:val="24"/>
          <w:szCs w:val="24"/>
        </w:rPr>
        <w:t>овладении способами интеллектуальной дея</w:t>
      </w:r>
      <w:r w:rsidRPr="00CB1360">
        <w:rPr>
          <w:rFonts w:ascii="Times New Roman" w:hAnsi="Times New Roman" w:cs="Times New Roman"/>
          <w:sz w:val="24"/>
          <w:szCs w:val="24"/>
        </w:rPr>
        <w:t xml:space="preserve">тельности, умениями убедительно выражать свои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мысли и точно понимать </w:t>
      </w:r>
      <w:r w:rsidRPr="00CB1360">
        <w:rPr>
          <w:rFonts w:ascii="Times New Roman" w:hAnsi="Times New Roman" w:cs="Times New Roman"/>
          <w:sz w:val="24"/>
          <w:szCs w:val="24"/>
        </w:rPr>
        <w:t xml:space="preserve">мысли других людей, извлекать и анализировать информацию из </w:t>
      </w:r>
      <w:r w:rsidR="00F37AD4" w:rsidRPr="00CB1360">
        <w:rPr>
          <w:rFonts w:ascii="Times New Roman" w:hAnsi="Times New Roman" w:cs="Times New Roman"/>
          <w:sz w:val="24"/>
          <w:szCs w:val="24"/>
        </w:rPr>
        <w:t>разли</w:t>
      </w:r>
      <w:r w:rsidRPr="00CB1360">
        <w:rPr>
          <w:rFonts w:ascii="Times New Roman" w:hAnsi="Times New Roman" w:cs="Times New Roman"/>
          <w:sz w:val="24"/>
          <w:szCs w:val="24"/>
        </w:rPr>
        <w:t xml:space="preserve">чных текстов, ориентироваться в </w:t>
      </w:r>
      <w:r w:rsidR="00F37AD4" w:rsidRPr="00CB1360">
        <w:rPr>
          <w:rFonts w:ascii="Times New Roman" w:hAnsi="Times New Roman" w:cs="Times New Roman"/>
          <w:sz w:val="24"/>
          <w:szCs w:val="24"/>
        </w:rPr>
        <w:t>ключевых проблемах современной жизн</w:t>
      </w:r>
      <w:r w:rsidRPr="00CB1360">
        <w:rPr>
          <w:rFonts w:ascii="Times New Roman" w:hAnsi="Times New Roman" w:cs="Times New Roman"/>
          <w:sz w:val="24"/>
          <w:szCs w:val="24"/>
        </w:rPr>
        <w:t xml:space="preserve">и и в мире духовно-нравственных </w:t>
      </w:r>
      <w:r w:rsidR="00F37AD4" w:rsidRPr="00CB1360">
        <w:rPr>
          <w:rFonts w:ascii="Times New Roman" w:hAnsi="Times New Roman" w:cs="Times New Roman"/>
          <w:sz w:val="24"/>
          <w:szCs w:val="24"/>
        </w:rPr>
        <w:t>ценностей.</w:t>
      </w:r>
    </w:p>
    <w:p w14:paraId="719B5758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>Как средство познания дейст</w:t>
      </w:r>
      <w:r w:rsidRPr="00CB1360">
        <w:rPr>
          <w:rFonts w:ascii="Times New Roman" w:hAnsi="Times New Roman" w:cs="Times New Roman"/>
          <w:sz w:val="24"/>
          <w:szCs w:val="24"/>
        </w:rPr>
        <w:t xml:space="preserve">вительности русский родной язык обеспечивает развитие </w:t>
      </w:r>
      <w:r w:rsidR="00F37AD4" w:rsidRPr="00CB1360">
        <w:rPr>
          <w:rFonts w:ascii="Times New Roman" w:hAnsi="Times New Roman" w:cs="Times New Roman"/>
          <w:sz w:val="24"/>
          <w:szCs w:val="24"/>
        </w:rPr>
        <w:t>интеллектуальных и т</w:t>
      </w:r>
      <w:r w:rsidRPr="00CB1360">
        <w:rPr>
          <w:rFonts w:ascii="Times New Roman" w:hAnsi="Times New Roman" w:cs="Times New Roman"/>
          <w:sz w:val="24"/>
          <w:szCs w:val="24"/>
        </w:rPr>
        <w:t xml:space="preserve">ворческих способностей ребенка, </w:t>
      </w:r>
      <w:r w:rsidR="00F37AD4" w:rsidRPr="00CB1360">
        <w:rPr>
          <w:rFonts w:ascii="Times New Roman" w:hAnsi="Times New Roman" w:cs="Times New Roman"/>
          <w:sz w:val="24"/>
          <w:szCs w:val="24"/>
        </w:rPr>
        <w:t>разв</w:t>
      </w:r>
      <w:r w:rsidRPr="00CB1360">
        <w:rPr>
          <w:rFonts w:ascii="Times New Roman" w:hAnsi="Times New Roman" w:cs="Times New Roman"/>
          <w:sz w:val="24"/>
          <w:szCs w:val="24"/>
        </w:rPr>
        <w:t xml:space="preserve">ивает его абстрактное </w:t>
      </w:r>
      <w:r w:rsidRPr="00CB1360">
        <w:rPr>
          <w:rFonts w:ascii="Times New Roman" w:hAnsi="Times New Roman" w:cs="Times New Roman"/>
          <w:sz w:val="24"/>
          <w:szCs w:val="24"/>
        </w:rPr>
        <w:lastRenderedPageBreak/>
        <w:t xml:space="preserve">мышление,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память и </w:t>
      </w:r>
      <w:r w:rsidRPr="00CB1360">
        <w:rPr>
          <w:rFonts w:ascii="Times New Roman" w:hAnsi="Times New Roman" w:cs="Times New Roman"/>
          <w:sz w:val="24"/>
          <w:szCs w:val="24"/>
        </w:rPr>
        <w:t xml:space="preserve">воображение, формирует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навыки самостоятельной учебной </w:t>
      </w:r>
      <w:r w:rsidRPr="00CB1360">
        <w:rPr>
          <w:rFonts w:ascii="Times New Roman" w:hAnsi="Times New Roman" w:cs="Times New Roman"/>
          <w:sz w:val="24"/>
          <w:szCs w:val="24"/>
        </w:rPr>
        <w:t xml:space="preserve">деятельности, самообразования и </w:t>
      </w:r>
      <w:r w:rsidR="00F37AD4" w:rsidRPr="00CB1360">
        <w:rPr>
          <w:rFonts w:ascii="Times New Roman" w:hAnsi="Times New Roman" w:cs="Times New Roman"/>
          <w:sz w:val="24"/>
          <w:szCs w:val="24"/>
        </w:rPr>
        <w:t>самореализации личности.</w:t>
      </w:r>
    </w:p>
    <w:p w14:paraId="6F72BC7C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>Обучение русскому родному язык</w:t>
      </w:r>
      <w:r w:rsidRPr="00CB1360">
        <w:rPr>
          <w:rFonts w:ascii="Times New Roman" w:hAnsi="Times New Roman" w:cs="Times New Roman"/>
          <w:sz w:val="24"/>
          <w:szCs w:val="24"/>
        </w:rPr>
        <w:t xml:space="preserve">у совершенствует нравственную и коммуникативную культуру </w:t>
      </w:r>
      <w:r w:rsidR="00F37AD4" w:rsidRPr="00CB1360">
        <w:rPr>
          <w:rFonts w:ascii="Times New Roman" w:hAnsi="Times New Roman" w:cs="Times New Roman"/>
          <w:sz w:val="24"/>
          <w:szCs w:val="24"/>
        </w:rPr>
        <w:t>ученика. Бу</w:t>
      </w:r>
      <w:r w:rsidRPr="00CB1360">
        <w:rPr>
          <w:rFonts w:ascii="Times New Roman" w:hAnsi="Times New Roman" w:cs="Times New Roman"/>
          <w:sz w:val="24"/>
          <w:szCs w:val="24"/>
        </w:rPr>
        <w:t xml:space="preserve">дучи формой хранения и усвоения </w:t>
      </w:r>
      <w:r w:rsidR="00F37AD4" w:rsidRPr="00CB1360">
        <w:rPr>
          <w:rFonts w:ascii="Times New Roman" w:hAnsi="Times New Roman" w:cs="Times New Roman"/>
          <w:sz w:val="24"/>
          <w:szCs w:val="24"/>
        </w:rPr>
        <w:t>различных знаний, русский язык нераз</w:t>
      </w:r>
      <w:r w:rsidRPr="00CB1360">
        <w:rPr>
          <w:rFonts w:ascii="Times New Roman" w:hAnsi="Times New Roman" w:cs="Times New Roman"/>
          <w:sz w:val="24"/>
          <w:szCs w:val="24"/>
        </w:rPr>
        <w:t xml:space="preserve">рывно связан со всеми школьными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предметами, имеет особый статус: является </w:t>
      </w:r>
      <w:r w:rsidRPr="00CB1360">
        <w:rPr>
          <w:rFonts w:ascii="Times New Roman" w:hAnsi="Times New Roman" w:cs="Times New Roman"/>
          <w:sz w:val="24"/>
          <w:szCs w:val="24"/>
        </w:rPr>
        <w:t xml:space="preserve">не только объектом изучения, но </w:t>
      </w:r>
      <w:r w:rsidR="00F37AD4" w:rsidRPr="00CB1360">
        <w:rPr>
          <w:rFonts w:ascii="Times New Roman" w:hAnsi="Times New Roman" w:cs="Times New Roman"/>
          <w:sz w:val="24"/>
          <w:szCs w:val="24"/>
        </w:rPr>
        <w:t>и средством обучения. Он влияет на качеств</w:t>
      </w:r>
      <w:r w:rsidRPr="00CB1360">
        <w:rPr>
          <w:rFonts w:ascii="Times New Roman" w:hAnsi="Times New Roman" w:cs="Times New Roman"/>
          <w:sz w:val="24"/>
          <w:szCs w:val="24"/>
        </w:rPr>
        <w:t xml:space="preserve">о усвоения всех других школьных предметов, а в </w:t>
      </w:r>
      <w:r w:rsidR="00F37AD4" w:rsidRPr="00CB1360">
        <w:rPr>
          <w:rFonts w:ascii="Times New Roman" w:hAnsi="Times New Roman" w:cs="Times New Roman"/>
          <w:sz w:val="24"/>
          <w:szCs w:val="24"/>
        </w:rPr>
        <w:t>дальнейшем способствует овладению будущей профессией.</w:t>
      </w:r>
    </w:p>
    <w:p w14:paraId="1FB5C215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>Содержание учебного предмета «Родно</w:t>
      </w:r>
      <w:r w:rsidRPr="00CB1360">
        <w:rPr>
          <w:rFonts w:ascii="Times New Roman" w:hAnsi="Times New Roman" w:cs="Times New Roman"/>
          <w:sz w:val="24"/>
          <w:szCs w:val="24"/>
        </w:rPr>
        <w:t xml:space="preserve">й язык (русский)» направлено на удовлетворение </w:t>
      </w:r>
      <w:r w:rsidR="00F37AD4" w:rsidRPr="00CB1360">
        <w:rPr>
          <w:rFonts w:ascii="Times New Roman" w:hAnsi="Times New Roman" w:cs="Times New Roman"/>
          <w:sz w:val="24"/>
          <w:szCs w:val="24"/>
        </w:rPr>
        <w:t>потребности обучающих</w:t>
      </w:r>
      <w:r w:rsidRPr="00CB1360">
        <w:rPr>
          <w:rFonts w:ascii="Times New Roman" w:hAnsi="Times New Roman" w:cs="Times New Roman"/>
          <w:sz w:val="24"/>
          <w:szCs w:val="24"/>
        </w:rPr>
        <w:t xml:space="preserve">ся в изучении родного языка как </w:t>
      </w:r>
      <w:r w:rsidR="00F37AD4" w:rsidRPr="00CB1360">
        <w:rPr>
          <w:rFonts w:ascii="Times New Roman" w:hAnsi="Times New Roman" w:cs="Times New Roman"/>
          <w:sz w:val="24"/>
          <w:szCs w:val="24"/>
        </w:rPr>
        <w:t>ин</w:t>
      </w:r>
      <w:r w:rsidRPr="00CB1360">
        <w:rPr>
          <w:rFonts w:ascii="Times New Roman" w:hAnsi="Times New Roman" w:cs="Times New Roman"/>
          <w:sz w:val="24"/>
          <w:szCs w:val="24"/>
        </w:rPr>
        <w:t xml:space="preserve">струмента познания национальной </w:t>
      </w:r>
      <w:r w:rsidR="00F37AD4" w:rsidRPr="00CB1360">
        <w:rPr>
          <w:rFonts w:ascii="Times New Roman" w:hAnsi="Times New Roman" w:cs="Times New Roman"/>
          <w:sz w:val="24"/>
          <w:szCs w:val="24"/>
        </w:rPr>
        <w:t>к</w:t>
      </w:r>
      <w:r w:rsidRPr="00CB1360">
        <w:rPr>
          <w:rFonts w:ascii="Times New Roman" w:hAnsi="Times New Roman" w:cs="Times New Roman"/>
          <w:sz w:val="24"/>
          <w:szCs w:val="24"/>
        </w:rPr>
        <w:t xml:space="preserve">ультуры и самореализации в ней. </w:t>
      </w:r>
      <w:r w:rsidR="00F37AD4" w:rsidRPr="00CB1360">
        <w:rPr>
          <w:rFonts w:ascii="Times New Roman" w:hAnsi="Times New Roman" w:cs="Times New Roman"/>
          <w:sz w:val="24"/>
          <w:szCs w:val="24"/>
        </w:rPr>
        <w:t xml:space="preserve">Учебный предмет «Родной язык (русский)» </w:t>
      </w:r>
      <w:r w:rsidRPr="00CB1360">
        <w:rPr>
          <w:rFonts w:ascii="Times New Roman" w:hAnsi="Times New Roman" w:cs="Times New Roman"/>
          <w:sz w:val="24"/>
          <w:szCs w:val="24"/>
        </w:rPr>
        <w:t xml:space="preserve">не ущемляет права тех </w:t>
      </w:r>
      <w:r w:rsidR="00F37AD4" w:rsidRPr="00CB1360">
        <w:rPr>
          <w:rFonts w:ascii="Times New Roman" w:hAnsi="Times New Roman" w:cs="Times New Roman"/>
          <w:sz w:val="24"/>
          <w:szCs w:val="24"/>
        </w:rPr>
        <w:t>обучающихся, кто изучает иные (не русский</w:t>
      </w:r>
      <w:r w:rsidRPr="00CB1360">
        <w:rPr>
          <w:rFonts w:ascii="Times New Roman" w:hAnsi="Times New Roman" w:cs="Times New Roman"/>
          <w:sz w:val="24"/>
          <w:szCs w:val="24"/>
        </w:rPr>
        <w:t xml:space="preserve">) родные языки. Поэтому учебное </w:t>
      </w:r>
      <w:r w:rsidR="00F37AD4" w:rsidRPr="00CB1360">
        <w:rPr>
          <w:rFonts w:ascii="Times New Roman" w:hAnsi="Times New Roman" w:cs="Times New Roman"/>
          <w:sz w:val="24"/>
          <w:szCs w:val="24"/>
        </w:rPr>
        <w:t>время, отведённое на изучение данной дисци</w:t>
      </w:r>
      <w:r w:rsidRPr="00CB1360">
        <w:rPr>
          <w:rFonts w:ascii="Times New Roman" w:hAnsi="Times New Roman" w:cs="Times New Roman"/>
          <w:sz w:val="24"/>
          <w:szCs w:val="24"/>
        </w:rPr>
        <w:t xml:space="preserve">плины, не может рассматриваться </w:t>
      </w:r>
      <w:r w:rsidR="00F37AD4" w:rsidRPr="00CB1360">
        <w:rPr>
          <w:rFonts w:ascii="Times New Roman" w:hAnsi="Times New Roman" w:cs="Times New Roman"/>
          <w:sz w:val="24"/>
          <w:szCs w:val="24"/>
        </w:rPr>
        <w:t>как время для углублённого изучения основного курса «Русский язык».</w:t>
      </w:r>
    </w:p>
    <w:p w14:paraId="1AE35BCD" w14:textId="77777777" w:rsidR="00616E81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CB1360">
        <w:rPr>
          <w:rFonts w:ascii="Times New Roman" w:hAnsi="Times New Roman" w:cs="Times New Roman"/>
          <w:sz w:val="24"/>
          <w:szCs w:val="24"/>
        </w:rPr>
        <w:t>В содержании учебного п</w:t>
      </w:r>
      <w:r w:rsidRPr="00CB1360">
        <w:rPr>
          <w:rFonts w:ascii="Times New Roman" w:hAnsi="Times New Roman" w:cs="Times New Roman"/>
          <w:sz w:val="24"/>
          <w:szCs w:val="24"/>
        </w:rPr>
        <w:t xml:space="preserve">редмета «Родной язык (русский)» предусматривается расширение </w:t>
      </w:r>
      <w:r w:rsidR="00F37AD4" w:rsidRPr="00CB1360">
        <w:rPr>
          <w:rFonts w:ascii="Times New Roman" w:hAnsi="Times New Roman" w:cs="Times New Roman"/>
          <w:sz w:val="24"/>
          <w:szCs w:val="24"/>
        </w:rPr>
        <w:t>с</w:t>
      </w:r>
      <w:r w:rsidRPr="00CB1360">
        <w:rPr>
          <w:rFonts w:ascii="Times New Roman" w:hAnsi="Times New Roman" w:cs="Times New Roman"/>
          <w:sz w:val="24"/>
          <w:szCs w:val="24"/>
        </w:rPr>
        <w:t xml:space="preserve">ведений, имеющих отношение не к </w:t>
      </w:r>
      <w:r w:rsidR="00F37AD4" w:rsidRPr="00CB1360">
        <w:rPr>
          <w:rFonts w:ascii="Times New Roman" w:hAnsi="Times New Roman" w:cs="Times New Roman"/>
          <w:sz w:val="24"/>
          <w:szCs w:val="24"/>
        </w:rPr>
        <w:t>внутреннему системному</w:t>
      </w:r>
      <w:r w:rsidRPr="00CB1360">
        <w:rPr>
          <w:rFonts w:ascii="Times New Roman" w:hAnsi="Times New Roman" w:cs="Times New Roman"/>
          <w:sz w:val="24"/>
          <w:szCs w:val="24"/>
        </w:rPr>
        <w:t xml:space="preserve"> устройству языка, а к вопросам реализации языковой </w:t>
      </w:r>
      <w:r w:rsidR="00F37AD4" w:rsidRPr="00CB1360">
        <w:rPr>
          <w:rFonts w:ascii="Times New Roman" w:hAnsi="Times New Roman" w:cs="Times New Roman"/>
          <w:sz w:val="24"/>
          <w:szCs w:val="24"/>
        </w:rPr>
        <w:t>системы в речи‚ внешней стороне сущес</w:t>
      </w:r>
      <w:r w:rsidRPr="00CB1360">
        <w:rPr>
          <w:rFonts w:ascii="Times New Roman" w:hAnsi="Times New Roman" w:cs="Times New Roman"/>
          <w:sz w:val="24"/>
          <w:szCs w:val="24"/>
        </w:rPr>
        <w:t xml:space="preserve">твования языка: к многообразным </w:t>
      </w:r>
      <w:r w:rsidR="00F37AD4" w:rsidRPr="00CB1360">
        <w:rPr>
          <w:rFonts w:ascii="Times New Roman" w:hAnsi="Times New Roman" w:cs="Times New Roman"/>
          <w:sz w:val="24"/>
          <w:szCs w:val="24"/>
        </w:rPr>
        <w:t>связям русского языка с цивилизацией и культурой, государством и обществом.</w:t>
      </w:r>
      <w:r w:rsidRPr="00CB1360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14:paraId="1F45757B" w14:textId="77777777" w:rsidR="00616E81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Важнейшими задачами учебного предмета «Родной язык (русский)»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46B8B764" w14:textId="77777777" w:rsidR="00616E81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14:paraId="37604AA6" w14:textId="77777777" w:rsidR="00F37AD4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14:paraId="041C9B8C" w14:textId="77777777" w:rsidR="00616E81" w:rsidRPr="00CB1360" w:rsidRDefault="00616E81" w:rsidP="00AB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</w:t>
      </w:r>
      <w:r w:rsidRPr="00CB136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«Родной язык (русский)»</w:t>
      </w:r>
    </w:p>
    <w:p w14:paraId="58880A26" w14:textId="77777777" w:rsidR="00616E81" w:rsidRPr="00CB1360" w:rsidRDefault="00616E81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Планируемые личностные результаты освоения ООП</w:t>
      </w:r>
    </w:p>
    <w:p w14:paraId="75FA27CC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</w:t>
      </w:r>
    </w:p>
    <w:p w14:paraId="18D5AEB4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14:paraId="589BF0F4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71779801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14:paraId="140F56A0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B7B0022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8C0E12F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0A8B90D5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14:paraId="273FFD2B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5CE02087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1D4CC6F1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2578D49C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14:paraId="27811BF9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1. Регулятивные универсальные учебные действия</w:t>
      </w:r>
    </w:p>
    <w:p w14:paraId="1F1AD4E2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6365A922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E165EAF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B3B378A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39CE8C6A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3ED8BD5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путь достижения цели, план</w:t>
      </w:r>
      <w:r w:rsidR="00A92A3C" w:rsidRPr="00CB1360">
        <w:rPr>
          <w:rFonts w:ascii="Times New Roman" w:hAnsi="Times New Roman" w:cs="Times New Roman"/>
          <w:sz w:val="24"/>
          <w:szCs w:val="24"/>
        </w:rPr>
        <w:t>ировать решение поставленных за</w:t>
      </w:r>
      <w:r w:rsidRPr="00CB1360">
        <w:rPr>
          <w:rFonts w:ascii="Times New Roman" w:hAnsi="Times New Roman" w:cs="Times New Roman"/>
          <w:sz w:val="24"/>
          <w:szCs w:val="24"/>
        </w:rPr>
        <w:t>дач, оптимизируя материальные и нематериальные затраты;</w:t>
      </w:r>
    </w:p>
    <w:p w14:paraId="0B1A559B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ресурсов, необходимых для достижения </w:t>
      </w:r>
      <w:r w:rsidRPr="00CB1360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14:paraId="0C52CC04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сопоставлять полученный результат д</w:t>
      </w:r>
      <w:r w:rsidR="00A92A3C" w:rsidRPr="00CB1360">
        <w:rPr>
          <w:rFonts w:ascii="Times New Roman" w:hAnsi="Times New Roman" w:cs="Times New Roman"/>
          <w:sz w:val="24"/>
          <w:szCs w:val="24"/>
        </w:rPr>
        <w:t>еятельности с поставленной зара</w:t>
      </w:r>
      <w:r w:rsidRPr="00CB1360">
        <w:rPr>
          <w:rFonts w:ascii="Times New Roman" w:hAnsi="Times New Roman" w:cs="Times New Roman"/>
          <w:sz w:val="24"/>
          <w:szCs w:val="24"/>
        </w:rPr>
        <w:t>нее целью.</w:t>
      </w:r>
    </w:p>
    <w:p w14:paraId="5F696B7A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</w:t>
      </w:r>
    </w:p>
    <w:p w14:paraId="6A4CFFBC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26FBB607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</w:t>
      </w:r>
      <w:r w:rsidR="00A92A3C" w:rsidRPr="00CB1360">
        <w:rPr>
          <w:rFonts w:ascii="Times New Roman" w:hAnsi="Times New Roman" w:cs="Times New Roman"/>
          <w:sz w:val="24"/>
          <w:szCs w:val="24"/>
        </w:rPr>
        <w:t>оиск и ставить на его основе но</w:t>
      </w:r>
      <w:r w:rsidRPr="00CB1360">
        <w:rPr>
          <w:rFonts w:ascii="Times New Roman" w:hAnsi="Times New Roman" w:cs="Times New Roman"/>
          <w:sz w:val="24"/>
          <w:szCs w:val="24"/>
        </w:rPr>
        <w:t>вые (учебные и познавательные) задачи;</w:t>
      </w:r>
    </w:p>
    <w:p w14:paraId="2182DF25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</w:t>
      </w:r>
      <w:r w:rsidR="00A92A3C" w:rsidRPr="00CB1360">
        <w:rPr>
          <w:rFonts w:ascii="Times New Roman" w:hAnsi="Times New Roman" w:cs="Times New Roman"/>
          <w:sz w:val="24"/>
          <w:szCs w:val="24"/>
        </w:rPr>
        <w:t>азных пози</w:t>
      </w:r>
      <w:r w:rsidRPr="00CB1360">
        <w:rPr>
          <w:rFonts w:ascii="Times New Roman" w:hAnsi="Times New Roman" w:cs="Times New Roman"/>
          <w:sz w:val="24"/>
          <w:szCs w:val="24"/>
        </w:rPr>
        <w:t>ций, распознавать и фиксировать противоречия в информационных источниках;</w:t>
      </w:r>
    </w:p>
    <w:p w14:paraId="34B7558D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различные модельно-схем</w:t>
      </w:r>
      <w:r w:rsidR="00A92A3C" w:rsidRPr="00CB1360">
        <w:rPr>
          <w:rFonts w:ascii="Times New Roman" w:hAnsi="Times New Roman" w:cs="Times New Roman"/>
          <w:sz w:val="24"/>
          <w:szCs w:val="24"/>
        </w:rPr>
        <w:t>атические средства для представ</w:t>
      </w:r>
      <w:r w:rsidRPr="00CB1360">
        <w:rPr>
          <w:rFonts w:ascii="Times New Roman" w:hAnsi="Times New Roman" w:cs="Times New Roman"/>
          <w:sz w:val="24"/>
          <w:szCs w:val="24"/>
        </w:rPr>
        <w:t>ления существенных связей и отношений, а также противоречий, выявленных в</w:t>
      </w:r>
    </w:p>
    <w:p w14:paraId="7859C428" w14:textId="77777777" w:rsidR="00616E81" w:rsidRPr="00CB1360" w:rsidRDefault="00616E81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информационных источниках;</w:t>
      </w:r>
    </w:p>
    <w:p w14:paraId="26C72CBE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суждений другого; </w:t>
      </w:r>
      <w:r w:rsidRPr="00CB1360">
        <w:rPr>
          <w:rFonts w:ascii="Times New Roman" w:hAnsi="Times New Roman" w:cs="Times New Roman"/>
          <w:sz w:val="24"/>
          <w:szCs w:val="24"/>
        </w:rPr>
        <w:t>спокойно и разумно относиться к критическим замечаниям в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отношении собственного суждения, рассматривать их как ресурс собственного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развития;</w:t>
      </w:r>
    </w:p>
    <w:p w14:paraId="420C3264" w14:textId="77777777" w:rsidR="00616E81" w:rsidRPr="00CB1360" w:rsidRDefault="00616E81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выходить за рамки учебного предмета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и осуществлять целенаправленный поиск </w:t>
      </w:r>
      <w:r w:rsidRPr="00CB1360">
        <w:rPr>
          <w:rFonts w:ascii="Times New Roman" w:hAnsi="Times New Roman" w:cs="Times New Roman"/>
          <w:sz w:val="24"/>
          <w:szCs w:val="24"/>
        </w:rPr>
        <w:t>возможностей для широкого переноса средств и способов действия;</w:t>
      </w:r>
    </w:p>
    <w:p w14:paraId="68F5F719" w14:textId="77777777" w:rsidR="00A92A3C" w:rsidRPr="00CB1360" w:rsidRDefault="00A92A3C" w:rsidP="00AB1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</w:t>
      </w:r>
    </w:p>
    <w:p w14:paraId="3F1572F1" w14:textId="77777777" w:rsidR="00A92A3C" w:rsidRPr="00CB1360" w:rsidRDefault="00A92A3C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14:paraId="34E760DE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14:paraId="2B7BEBE8" w14:textId="77777777" w:rsidR="004B1032" w:rsidRDefault="004B1032" w:rsidP="00AB12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5F328" w14:textId="77777777" w:rsidR="00A92A3C" w:rsidRPr="00CB1360" w:rsidRDefault="00A92A3C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3. Коммуникативные универсальные учебные действия</w:t>
      </w:r>
    </w:p>
    <w:p w14:paraId="011E1123" w14:textId="77777777" w:rsidR="00A92A3C" w:rsidRPr="00CB1360" w:rsidRDefault="00A92A3C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798429C1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E42BA3D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0EF958B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248D81A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F9738C8" w14:textId="77777777" w:rsidR="00A92A3C" w:rsidRPr="00CB1360" w:rsidRDefault="00A92A3C" w:rsidP="00AB12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76A3A9A" w14:textId="77777777" w:rsidR="004B1032" w:rsidRDefault="004B1032" w:rsidP="00AB12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72027" w14:textId="77777777" w:rsidR="00A92A3C" w:rsidRPr="004B1032" w:rsidRDefault="00A92A3C" w:rsidP="00AB1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032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14:paraId="36795BD3" w14:textId="77777777" w:rsidR="00A92A3C" w:rsidRPr="00CB1360" w:rsidRDefault="00A92A3C" w:rsidP="00AB12D7">
      <w:p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68C4779B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14:paraId="542D59DD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6ADD43FB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4585E613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14:paraId="3CD84457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14:paraId="4FC2847D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14:paraId="746182CD" w14:textId="77777777" w:rsidR="00A92A3C" w:rsidRPr="00CB1360" w:rsidRDefault="00A92A3C" w:rsidP="00AB12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14:paraId="5BE3F90B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53D5FD87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536BF869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извлекать необходимую информацию из различных источников и переводить ее в текстовый формат;</w:t>
      </w:r>
    </w:p>
    <w:p w14:paraId="7025C236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14:paraId="73988B4C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14:paraId="3E24E236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14:paraId="28071858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333DC2EF" w14:textId="77777777" w:rsidR="00A92A3C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14:paraId="636C11EE" w14:textId="77777777" w:rsidR="00616E81" w:rsidRPr="00CB1360" w:rsidRDefault="00A92A3C" w:rsidP="00AB1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43F8BFC3" w14:textId="77777777" w:rsidR="004B1032" w:rsidRDefault="004B1032" w:rsidP="00AB1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16FAF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3B86703B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11 класс</w:t>
      </w:r>
    </w:p>
    <w:p w14:paraId="2F8C513D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1. Язык и культура (5 ч.)</w:t>
      </w:r>
    </w:p>
    <w:p w14:paraId="351567C7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 w:rsidRPr="00CB1360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CB1360">
        <w:rPr>
          <w:rFonts w:ascii="Times New Roman" w:hAnsi="Times New Roman" w:cs="Times New Roman"/>
          <w:sz w:val="24"/>
          <w:szCs w:val="24"/>
        </w:rPr>
        <w:t xml:space="preserve"> о разнообразии языка.</w:t>
      </w:r>
    </w:p>
    <w:p w14:paraId="113B163C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2. Культура речи (18 ч.)</w:t>
      </w:r>
    </w:p>
    <w:p w14:paraId="22D0C694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14:paraId="3E5ED9E2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</w:t>
      </w:r>
    </w:p>
    <w:p w14:paraId="57D97CD4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14:paraId="4D96C707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</w:t>
      </w:r>
    </w:p>
    <w:p w14:paraId="2C5E349B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14:paraId="3514E8B7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14:paraId="7E30761D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Речевой этикет</w:t>
      </w:r>
    </w:p>
    <w:p w14:paraId="24303B3C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Этика и этикет в деловом общении. Фун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кции речевого этикета в деловом </w:t>
      </w:r>
      <w:r w:rsidRPr="00CB1360">
        <w:rPr>
          <w:rFonts w:ascii="Times New Roman" w:hAnsi="Times New Roman" w:cs="Times New Roman"/>
          <w:sz w:val="24"/>
          <w:szCs w:val="24"/>
        </w:rPr>
        <w:t>общении. Этапы делового общения. Протокол делового общения. Телефонный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этикет в деловом общении.</w:t>
      </w:r>
    </w:p>
    <w:p w14:paraId="695D3AA5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3. Речь. Речевая деятельность. Текст (9 ч)</w:t>
      </w:r>
    </w:p>
    <w:p w14:paraId="389FC194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14:paraId="63D22B59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Речевые жанры монологической речи: 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доклад, поздравительная речь, </w:t>
      </w:r>
      <w:r w:rsidRPr="00CB1360">
        <w:rPr>
          <w:rFonts w:ascii="Times New Roman" w:hAnsi="Times New Roman" w:cs="Times New Roman"/>
          <w:sz w:val="24"/>
          <w:szCs w:val="24"/>
        </w:rPr>
        <w:t>презентация. Речевые жанры диалогической речи: интервью, научная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дискуссия, политические дебаты.</w:t>
      </w:r>
    </w:p>
    <w:p w14:paraId="10D5D458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14:paraId="763FF3BB" w14:textId="77777777" w:rsidR="00A92A3C" w:rsidRPr="00CB1360" w:rsidRDefault="00A92A3C" w:rsidP="00AB12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Признаки текста. Виды связей предложе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ний в тексте. Способы изложения и типы текстов. </w:t>
      </w:r>
      <w:r w:rsidRPr="00CB1360">
        <w:rPr>
          <w:rFonts w:ascii="Times New Roman" w:hAnsi="Times New Roman" w:cs="Times New Roman"/>
          <w:sz w:val="24"/>
          <w:szCs w:val="24"/>
        </w:rPr>
        <w:t>Особенности композиции и конструктивные приемы текста.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Абзац. Виды преобразования текста. Корректировка текста.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Тезисы. Конспект. Выписки. Реферат. Аннотация. Составление сложного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 </w:t>
      </w:r>
      <w:r w:rsidRPr="00CB1360">
        <w:rPr>
          <w:rFonts w:ascii="Times New Roman" w:hAnsi="Times New Roman" w:cs="Times New Roman"/>
          <w:sz w:val="24"/>
          <w:szCs w:val="24"/>
        </w:rPr>
        <w:t>плана и тезисов статьи А. Кони о Л. Толстом.</w:t>
      </w:r>
    </w:p>
    <w:p w14:paraId="0E763CE1" w14:textId="77777777"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Резерв учебного времени – 3 ч.</w:t>
      </w:r>
    </w:p>
    <w:p w14:paraId="690A4599" w14:textId="77777777" w:rsidR="00CE3904" w:rsidRPr="00CE3904" w:rsidRDefault="00CE3904" w:rsidP="00A92A3C">
      <w:pPr>
        <w:pStyle w:val="a3"/>
        <w:rPr>
          <w:rFonts w:ascii="Times New Roman" w:hAnsi="Times New Roman" w:cs="Times New Roman"/>
        </w:rPr>
      </w:pPr>
    </w:p>
    <w:p w14:paraId="4A1CF1D2" w14:textId="77777777"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5375ED10" w14:textId="77777777" w:rsidR="00CE3904" w:rsidRPr="00CE3904" w:rsidRDefault="00CE3904" w:rsidP="00A92A3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7"/>
        <w:gridCol w:w="4930"/>
        <w:gridCol w:w="2944"/>
      </w:tblGrid>
      <w:tr w:rsidR="00CE3904" w:rsidRPr="00CE3904" w14:paraId="40258F66" w14:textId="77777777" w:rsidTr="00CE3904">
        <w:tc>
          <w:tcPr>
            <w:tcW w:w="948" w:type="dxa"/>
          </w:tcPr>
          <w:p w14:paraId="6E146E9A" w14:textId="77777777"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52" w:type="dxa"/>
          </w:tcPr>
          <w:p w14:paraId="20E40A73" w14:textId="77777777"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1" w:type="dxa"/>
          </w:tcPr>
          <w:p w14:paraId="6771A508" w14:textId="77777777"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0DD51A25" w14:textId="77777777" w:rsidR="00CE3904" w:rsidRPr="00CE3904" w:rsidRDefault="00CE3904" w:rsidP="00C0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58C90B" w14:textId="77777777"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904" w:rsidRPr="00CE3904" w14:paraId="53C43A41" w14:textId="77777777" w:rsidTr="00CE3904">
        <w:tc>
          <w:tcPr>
            <w:tcW w:w="948" w:type="dxa"/>
          </w:tcPr>
          <w:p w14:paraId="7BFB252D" w14:textId="77777777"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6CCE297A" w14:textId="77777777"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951" w:type="dxa"/>
          </w:tcPr>
          <w:p w14:paraId="3C1A3085" w14:textId="77777777"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04" w:rsidRPr="00CE3904" w14:paraId="08B5CDB1" w14:textId="77777777" w:rsidTr="00CE3904">
        <w:tc>
          <w:tcPr>
            <w:tcW w:w="948" w:type="dxa"/>
          </w:tcPr>
          <w:p w14:paraId="29FBA495" w14:textId="77777777"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35E5C138" w14:textId="77777777"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951" w:type="dxa"/>
          </w:tcPr>
          <w:p w14:paraId="4A325A0F" w14:textId="77777777"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3904" w:rsidRPr="00CE3904" w14:paraId="33E4F7EC" w14:textId="77777777" w:rsidTr="00CE3904">
        <w:tc>
          <w:tcPr>
            <w:tcW w:w="948" w:type="dxa"/>
          </w:tcPr>
          <w:p w14:paraId="41A0A36B" w14:textId="77777777"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4AAA087A" w14:textId="77777777" w:rsidR="00CE3904" w:rsidRPr="00CB1360" w:rsidRDefault="00CE3904" w:rsidP="00CE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Текст</w:t>
            </w:r>
          </w:p>
        </w:tc>
        <w:tc>
          <w:tcPr>
            <w:tcW w:w="2951" w:type="dxa"/>
          </w:tcPr>
          <w:p w14:paraId="78140A88" w14:textId="77777777" w:rsidR="00CE3904" w:rsidRPr="00CB1360" w:rsidRDefault="00AB12D7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904" w:rsidRPr="00CE3904" w14:paraId="7D8ED76F" w14:textId="77777777" w:rsidTr="00CE3904">
        <w:tc>
          <w:tcPr>
            <w:tcW w:w="948" w:type="dxa"/>
          </w:tcPr>
          <w:p w14:paraId="7207DD97" w14:textId="77777777"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32CCE749" w14:textId="77777777"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951" w:type="dxa"/>
          </w:tcPr>
          <w:p w14:paraId="79D1B80E" w14:textId="77777777" w:rsidR="00CE3904" w:rsidRPr="00CB1360" w:rsidRDefault="00AB12D7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904" w:rsidRPr="00CE3904" w14:paraId="392F5FD2" w14:textId="77777777" w:rsidTr="00C05244">
        <w:tc>
          <w:tcPr>
            <w:tcW w:w="5900" w:type="dxa"/>
            <w:gridSpan w:val="2"/>
          </w:tcPr>
          <w:p w14:paraId="6BEBC252" w14:textId="77777777" w:rsidR="00CE3904" w:rsidRPr="00CB1360" w:rsidRDefault="00CB1360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904" w:rsidRPr="00CB1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904" w:rsidRPr="00CB136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51" w:type="dxa"/>
          </w:tcPr>
          <w:p w14:paraId="4E8AAD83" w14:textId="77777777" w:rsidR="00CE3904" w:rsidRPr="00CB1360" w:rsidRDefault="00CE3904" w:rsidP="00AB12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97BBDF9" w14:textId="77777777" w:rsidR="00CE3904" w:rsidRDefault="00CE3904" w:rsidP="00A92A3C">
      <w:pPr>
        <w:pStyle w:val="a3"/>
        <w:rPr>
          <w:rFonts w:ascii="Times New Roman" w:hAnsi="Times New Roman" w:cs="Times New Roman"/>
        </w:rPr>
      </w:pPr>
    </w:p>
    <w:p w14:paraId="4B33EC9F" w14:textId="77777777"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22097092" w14:textId="77777777"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</w:t>
      </w:r>
      <w:r w:rsidRPr="00CE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родному русскому языку </w:t>
      </w:r>
    </w:p>
    <w:p w14:paraId="5F305E97" w14:textId="77777777"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класс </w:t>
      </w:r>
    </w:p>
    <w:p w14:paraId="5DA9A09E" w14:textId="77777777"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(базовый уровень)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990"/>
        <w:gridCol w:w="1417"/>
        <w:gridCol w:w="1701"/>
      </w:tblGrid>
      <w:tr w:rsidR="00CE3904" w:rsidRPr="00CE3904" w14:paraId="47FE2F09" w14:textId="77777777" w:rsidTr="004B1032">
        <w:trPr>
          <w:trHeight w:val="36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E77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урока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8BF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721EDF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6A6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CE3904" w:rsidRPr="00CE3904" w14:paraId="3F3601CD" w14:textId="77777777" w:rsidTr="004B1032">
        <w:trPr>
          <w:trHeight w:val="630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14:paraId="7D5F5949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</w:tcBorders>
          </w:tcPr>
          <w:p w14:paraId="4DF150BC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B32905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nil"/>
            </w:tcBorders>
          </w:tcPr>
          <w:p w14:paraId="1D396DCD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</w:tr>
      <w:tr w:rsidR="00CE3904" w:rsidRPr="00CE3904" w14:paraId="31A57743" w14:textId="77777777" w:rsidTr="004B1032">
        <w:trPr>
          <w:trHeight w:val="630"/>
        </w:trPr>
        <w:tc>
          <w:tcPr>
            <w:tcW w:w="9385" w:type="dxa"/>
            <w:gridSpan w:val="4"/>
          </w:tcPr>
          <w:p w14:paraId="15EFF562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CE3904" w:rsidRPr="00CE3904" w14:paraId="48D33392" w14:textId="77777777" w:rsidTr="004B1032">
        <w:trPr>
          <w:trHeight w:val="714"/>
        </w:trPr>
        <w:tc>
          <w:tcPr>
            <w:tcW w:w="1277" w:type="dxa"/>
          </w:tcPr>
          <w:p w14:paraId="33DD03D5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0E8C896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417" w:type="dxa"/>
          </w:tcPr>
          <w:p w14:paraId="3D6403E6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F66D7D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22B1549D" w14:textId="77777777" w:rsidTr="004B1032">
        <w:trPr>
          <w:trHeight w:val="714"/>
        </w:trPr>
        <w:tc>
          <w:tcPr>
            <w:tcW w:w="1277" w:type="dxa"/>
          </w:tcPr>
          <w:p w14:paraId="696E35BD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4107B5C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417" w:type="dxa"/>
          </w:tcPr>
          <w:p w14:paraId="4759613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AF48C25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565B299" w14:textId="77777777" w:rsidTr="004B1032">
        <w:trPr>
          <w:trHeight w:val="714"/>
        </w:trPr>
        <w:tc>
          <w:tcPr>
            <w:tcW w:w="1277" w:type="dxa"/>
          </w:tcPr>
          <w:p w14:paraId="0807D777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FE1AE33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417" w:type="dxa"/>
          </w:tcPr>
          <w:p w14:paraId="7FE49651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679FAD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3D5373A" w14:textId="77777777" w:rsidTr="004B1032">
        <w:trPr>
          <w:trHeight w:val="397"/>
        </w:trPr>
        <w:tc>
          <w:tcPr>
            <w:tcW w:w="1277" w:type="dxa"/>
          </w:tcPr>
          <w:p w14:paraId="69817012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5B5503C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Практическая работа с текстами русских писателей (А. Пушкин «Скупой рыцарь»)</w:t>
            </w:r>
          </w:p>
        </w:tc>
        <w:tc>
          <w:tcPr>
            <w:tcW w:w="1417" w:type="dxa"/>
          </w:tcPr>
          <w:p w14:paraId="37D3E4A4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F72F0F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04E03599" w14:textId="77777777" w:rsidTr="004B1032">
        <w:trPr>
          <w:trHeight w:val="528"/>
        </w:trPr>
        <w:tc>
          <w:tcPr>
            <w:tcW w:w="1277" w:type="dxa"/>
          </w:tcPr>
          <w:p w14:paraId="05B491AD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7B455902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языка</w:t>
            </w:r>
          </w:p>
        </w:tc>
        <w:tc>
          <w:tcPr>
            <w:tcW w:w="1417" w:type="dxa"/>
          </w:tcPr>
          <w:p w14:paraId="2E74A6A7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2A1122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2B7EF665" w14:textId="77777777" w:rsidTr="004B1032">
        <w:trPr>
          <w:trHeight w:val="1013"/>
        </w:trPr>
        <w:tc>
          <w:tcPr>
            <w:tcW w:w="1277" w:type="dxa"/>
          </w:tcPr>
          <w:p w14:paraId="2874E5CE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7A0E4A8" w14:textId="77777777" w:rsidR="00CE3904" w:rsidRPr="00CB1360" w:rsidRDefault="00CE390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</w:t>
            </w:r>
            <w:r w:rsidR="00C05244"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 современного литературного </w:t>
            </w: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ударения в русском языке</w:t>
            </w:r>
          </w:p>
        </w:tc>
        <w:tc>
          <w:tcPr>
            <w:tcW w:w="1417" w:type="dxa"/>
          </w:tcPr>
          <w:p w14:paraId="6270CC2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560809" w14:textId="77777777" w:rsidR="00CE3904" w:rsidRPr="00CE3904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F3C8DC5" w14:textId="77777777" w:rsidTr="004B1032">
        <w:trPr>
          <w:trHeight w:val="702"/>
        </w:trPr>
        <w:tc>
          <w:tcPr>
            <w:tcW w:w="1277" w:type="dxa"/>
          </w:tcPr>
          <w:p w14:paraId="40BF5237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06C1D370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417" w:type="dxa"/>
          </w:tcPr>
          <w:p w14:paraId="54D91FCA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8A579C0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73DE15B2" w14:textId="77777777" w:rsidTr="004B1032">
        <w:trPr>
          <w:trHeight w:val="602"/>
        </w:trPr>
        <w:tc>
          <w:tcPr>
            <w:tcW w:w="1277" w:type="dxa"/>
          </w:tcPr>
          <w:p w14:paraId="0117A24D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02BA0E76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417" w:type="dxa"/>
          </w:tcPr>
          <w:p w14:paraId="36C977F8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0C45C9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272C2B11" w14:textId="77777777" w:rsidTr="004B1032">
        <w:trPr>
          <w:trHeight w:val="706"/>
        </w:trPr>
        <w:tc>
          <w:tcPr>
            <w:tcW w:w="1277" w:type="dxa"/>
          </w:tcPr>
          <w:p w14:paraId="29F33A29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730B1155" w14:textId="77777777" w:rsidR="00C0524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фразеология. Роль фразеологизмов в</w:t>
            </w:r>
          </w:p>
          <w:p w14:paraId="0AA4CCF0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А. Грибоедова, А. Пушкина, Н. Гоголя и др. русских писателей</w:t>
            </w:r>
          </w:p>
        </w:tc>
        <w:tc>
          <w:tcPr>
            <w:tcW w:w="1417" w:type="dxa"/>
          </w:tcPr>
          <w:p w14:paraId="6F56CBC1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D3B0A2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59F43B4E" w14:textId="77777777" w:rsidTr="004B1032">
        <w:trPr>
          <w:trHeight w:val="1114"/>
        </w:trPr>
        <w:tc>
          <w:tcPr>
            <w:tcW w:w="1277" w:type="dxa"/>
          </w:tcPr>
          <w:p w14:paraId="647CFA86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9A3CE3B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1417" w:type="dxa"/>
          </w:tcPr>
          <w:p w14:paraId="0C2B8853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19984A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2BD2C71" w14:textId="77777777" w:rsidTr="004B1032">
        <w:trPr>
          <w:trHeight w:val="729"/>
        </w:trPr>
        <w:tc>
          <w:tcPr>
            <w:tcW w:w="1277" w:type="dxa"/>
          </w:tcPr>
          <w:p w14:paraId="0993F2E2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0BD98FE3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Творческая работа «Употребление фразеологизмов в художественной литературе»</w:t>
            </w:r>
          </w:p>
        </w:tc>
        <w:tc>
          <w:tcPr>
            <w:tcW w:w="1417" w:type="dxa"/>
          </w:tcPr>
          <w:p w14:paraId="3471AB64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C8F073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7D28099A" w14:textId="77777777" w:rsidTr="004B1032">
        <w:trPr>
          <w:trHeight w:val="542"/>
        </w:trPr>
        <w:tc>
          <w:tcPr>
            <w:tcW w:w="1277" w:type="dxa"/>
          </w:tcPr>
          <w:p w14:paraId="6E5EBB85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34CE0AA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417" w:type="dxa"/>
          </w:tcPr>
          <w:p w14:paraId="7753C3A1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384EA94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0B6D4DE9" w14:textId="77777777" w:rsidTr="004B1032">
        <w:trPr>
          <w:trHeight w:val="428"/>
        </w:trPr>
        <w:tc>
          <w:tcPr>
            <w:tcW w:w="1277" w:type="dxa"/>
          </w:tcPr>
          <w:p w14:paraId="040550FC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5B0086B9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3D435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4E5706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17BFBF0" w14:textId="77777777" w:rsidTr="004B1032">
        <w:trPr>
          <w:trHeight w:val="690"/>
        </w:trPr>
        <w:tc>
          <w:tcPr>
            <w:tcW w:w="1277" w:type="dxa"/>
          </w:tcPr>
          <w:p w14:paraId="7B52971E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A7C51EF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17" w:type="dxa"/>
          </w:tcPr>
          <w:p w14:paraId="7E60175C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6D26F2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52AD6679" w14:textId="77777777" w:rsidTr="004B1032">
        <w:trPr>
          <w:trHeight w:val="702"/>
        </w:trPr>
        <w:tc>
          <w:tcPr>
            <w:tcW w:w="1277" w:type="dxa"/>
          </w:tcPr>
          <w:p w14:paraId="4C7D00DA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72967CCA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417" w:type="dxa"/>
          </w:tcPr>
          <w:p w14:paraId="123E4A2C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AB025F7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B6BF80F" w14:textId="77777777" w:rsidTr="004B1032">
        <w:trPr>
          <w:trHeight w:val="395"/>
        </w:trPr>
        <w:tc>
          <w:tcPr>
            <w:tcW w:w="1277" w:type="dxa"/>
          </w:tcPr>
          <w:p w14:paraId="6140FF9B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159ABA5F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417" w:type="dxa"/>
          </w:tcPr>
          <w:p w14:paraId="6BEC98EA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B33101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769DC433" w14:textId="77777777" w:rsidTr="004B1032">
        <w:trPr>
          <w:trHeight w:val="870"/>
        </w:trPr>
        <w:tc>
          <w:tcPr>
            <w:tcW w:w="1277" w:type="dxa"/>
          </w:tcPr>
          <w:p w14:paraId="28184BAA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71B881B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417" w:type="dxa"/>
          </w:tcPr>
          <w:p w14:paraId="06415B5D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5AB350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18C2B328" w14:textId="77777777" w:rsidTr="004B1032">
        <w:trPr>
          <w:trHeight w:val="401"/>
        </w:trPr>
        <w:tc>
          <w:tcPr>
            <w:tcW w:w="1277" w:type="dxa"/>
          </w:tcPr>
          <w:p w14:paraId="1D7CC4F3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569C71D2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417" w:type="dxa"/>
          </w:tcPr>
          <w:p w14:paraId="4AC7736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A4439C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53E8FF50" w14:textId="77777777" w:rsidTr="004B1032">
        <w:trPr>
          <w:trHeight w:val="401"/>
        </w:trPr>
        <w:tc>
          <w:tcPr>
            <w:tcW w:w="1277" w:type="dxa"/>
          </w:tcPr>
          <w:p w14:paraId="005FC633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75433CA2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417" w:type="dxa"/>
          </w:tcPr>
          <w:p w14:paraId="2F7A1634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B29AC9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B0C4C22" w14:textId="77777777" w:rsidTr="004B1032">
        <w:trPr>
          <w:trHeight w:val="420"/>
        </w:trPr>
        <w:tc>
          <w:tcPr>
            <w:tcW w:w="1277" w:type="dxa"/>
          </w:tcPr>
          <w:p w14:paraId="2C97884A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C544BC2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1417" w:type="dxa"/>
          </w:tcPr>
          <w:p w14:paraId="58EB3940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003C0B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27C5DD2" w14:textId="77777777" w:rsidTr="004B1032">
        <w:trPr>
          <w:trHeight w:val="717"/>
        </w:trPr>
        <w:tc>
          <w:tcPr>
            <w:tcW w:w="1277" w:type="dxa"/>
          </w:tcPr>
          <w:p w14:paraId="31D1A1E6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523CBD76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делового общения. Телефонный этикет  в деловом общении.</w:t>
            </w:r>
          </w:p>
        </w:tc>
        <w:tc>
          <w:tcPr>
            <w:tcW w:w="1417" w:type="dxa"/>
          </w:tcPr>
          <w:p w14:paraId="7F3D2796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824AFE2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A7C50DA" w14:textId="77777777" w:rsidTr="004B1032">
        <w:trPr>
          <w:trHeight w:val="698"/>
        </w:trPr>
        <w:tc>
          <w:tcPr>
            <w:tcW w:w="1277" w:type="dxa"/>
          </w:tcPr>
          <w:p w14:paraId="582830A2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18DE8D8C" w14:textId="77777777" w:rsidR="00C0524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14:paraId="2CE8ED68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1417" w:type="dxa"/>
          </w:tcPr>
          <w:p w14:paraId="7EE8756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EE2E8B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CCC0D06" w14:textId="77777777" w:rsidTr="004B1032">
        <w:trPr>
          <w:trHeight w:val="425"/>
        </w:trPr>
        <w:tc>
          <w:tcPr>
            <w:tcW w:w="1277" w:type="dxa"/>
          </w:tcPr>
          <w:p w14:paraId="3E36AA8A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523946D3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17" w:type="dxa"/>
          </w:tcPr>
          <w:p w14:paraId="7A5EEC8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A616F9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0A7E5F52" w14:textId="77777777" w:rsidTr="004B1032">
        <w:trPr>
          <w:trHeight w:val="416"/>
        </w:trPr>
        <w:tc>
          <w:tcPr>
            <w:tcW w:w="1277" w:type="dxa"/>
          </w:tcPr>
          <w:p w14:paraId="4B1C6C5B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1C75BC59" w14:textId="77777777" w:rsidR="00C0524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монологической речи: доклад,</w:t>
            </w:r>
          </w:p>
          <w:p w14:paraId="6BC75B46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речь, презентация</w:t>
            </w:r>
          </w:p>
        </w:tc>
        <w:tc>
          <w:tcPr>
            <w:tcW w:w="1417" w:type="dxa"/>
          </w:tcPr>
          <w:p w14:paraId="5A058E6E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235F17F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3A57AB01" w14:textId="77777777" w:rsidTr="004B1032">
        <w:trPr>
          <w:trHeight w:val="692"/>
        </w:trPr>
        <w:tc>
          <w:tcPr>
            <w:tcW w:w="1277" w:type="dxa"/>
          </w:tcPr>
          <w:p w14:paraId="2D1B7986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1211CE04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417" w:type="dxa"/>
          </w:tcPr>
          <w:p w14:paraId="50193C1B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23AAAD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2AAAD4F9" w14:textId="77777777" w:rsidTr="004B1032">
        <w:trPr>
          <w:trHeight w:val="692"/>
        </w:trPr>
        <w:tc>
          <w:tcPr>
            <w:tcW w:w="1277" w:type="dxa"/>
          </w:tcPr>
          <w:p w14:paraId="50481E74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79C520DA" w14:textId="77777777" w:rsidR="00C0524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текста. Виды связей предложений в</w:t>
            </w:r>
          </w:p>
          <w:p w14:paraId="1A8A4DCC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</w:p>
        </w:tc>
        <w:tc>
          <w:tcPr>
            <w:tcW w:w="1417" w:type="dxa"/>
          </w:tcPr>
          <w:p w14:paraId="46D755AA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FE2A55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240B0FEB" w14:textId="77777777" w:rsidTr="004B1032">
        <w:trPr>
          <w:trHeight w:val="620"/>
        </w:trPr>
        <w:tc>
          <w:tcPr>
            <w:tcW w:w="1277" w:type="dxa"/>
          </w:tcPr>
          <w:p w14:paraId="76B922FB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377FDECF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417" w:type="dxa"/>
          </w:tcPr>
          <w:p w14:paraId="3F938D21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A9A1457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0B520EB" w14:textId="77777777" w:rsidTr="004B1032">
        <w:trPr>
          <w:trHeight w:val="618"/>
        </w:trPr>
        <w:tc>
          <w:tcPr>
            <w:tcW w:w="1277" w:type="dxa"/>
          </w:tcPr>
          <w:p w14:paraId="576E7AB1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465CDB7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417" w:type="dxa"/>
          </w:tcPr>
          <w:p w14:paraId="1091B129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4636E7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105C82AB" w14:textId="77777777" w:rsidTr="004B1032">
        <w:trPr>
          <w:trHeight w:val="602"/>
        </w:trPr>
        <w:tc>
          <w:tcPr>
            <w:tcW w:w="1277" w:type="dxa"/>
          </w:tcPr>
          <w:p w14:paraId="1FBCD1E2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29CC7DE8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417" w:type="dxa"/>
          </w:tcPr>
          <w:p w14:paraId="2506E69A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C97A10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54A32B52" w14:textId="77777777" w:rsidTr="004B1032">
        <w:trPr>
          <w:trHeight w:val="425"/>
        </w:trPr>
        <w:tc>
          <w:tcPr>
            <w:tcW w:w="1277" w:type="dxa"/>
          </w:tcPr>
          <w:p w14:paraId="480D9F34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DA179DD" w14:textId="77777777" w:rsidR="00CE3904" w:rsidRPr="00CB1360" w:rsidRDefault="00C05244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Составление сложного плана и тезисов статьи</w:t>
            </w:r>
            <w:r w:rsidR="0048431E" w:rsidRPr="00CB1360">
              <w:rPr>
                <w:sz w:val="24"/>
                <w:szCs w:val="24"/>
              </w:rPr>
              <w:t xml:space="preserve"> </w:t>
            </w:r>
            <w:r w:rsidR="0048431E"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Кони о Л. Толстом</w:t>
            </w:r>
          </w:p>
        </w:tc>
        <w:tc>
          <w:tcPr>
            <w:tcW w:w="1417" w:type="dxa"/>
          </w:tcPr>
          <w:p w14:paraId="46CCE34F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39273D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35954E09" w14:textId="77777777" w:rsidTr="004B1032">
        <w:trPr>
          <w:trHeight w:val="663"/>
        </w:trPr>
        <w:tc>
          <w:tcPr>
            <w:tcW w:w="1277" w:type="dxa"/>
          </w:tcPr>
          <w:p w14:paraId="12C1D2AA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30BB907C" w14:textId="77777777" w:rsidR="0048431E" w:rsidRPr="00CB1360" w:rsidRDefault="0048431E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14:paraId="26A2BEE3" w14:textId="77777777" w:rsidR="00CE3904" w:rsidRPr="00CB1360" w:rsidRDefault="0048431E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«Функциональные разновидности языка»</w:t>
            </w:r>
          </w:p>
        </w:tc>
        <w:tc>
          <w:tcPr>
            <w:tcW w:w="1417" w:type="dxa"/>
          </w:tcPr>
          <w:p w14:paraId="4C81DC23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E7041B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55F592F" w14:textId="77777777" w:rsidTr="004B1032">
        <w:trPr>
          <w:trHeight w:val="402"/>
        </w:trPr>
        <w:tc>
          <w:tcPr>
            <w:tcW w:w="1277" w:type="dxa"/>
          </w:tcPr>
          <w:p w14:paraId="3BDF7B06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077F6129" w14:textId="77777777" w:rsidR="00CE3904" w:rsidRPr="00CB1360" w:rsidRDefault="0048431E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17" w:type="dxa"/>
          </w:tcPr>
          <w:p w14:paraId="3CBF1C6A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AB1E308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4376BDF8" w14:textId="77777777" w:rsidTr="004B1032">
        <w:trPr>
          <w:trHeight w:val="422"/>
        </w:trPr>
        <w:tc>
          <w:tcPr>
            <w:tcW w:w="1277" w:type="dxa"/>
          </w:tcPr>
          <w:p w14:paraId="15ED5185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4C5D0EF1" w14:textId="77777777" w:rsidR="00CE3904" w:rsidRPr="00CB1360" w:rsidRDefault="0048431E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417" w:type="dxa"/>
          </w:tcPr>
          <w:p w14:paraId="29131329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D2DD0A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14:paraId="635925B0" w14:textId="77777777" w:rsidTr="004B1032">
        <w:trPr>
          <w:trHeight w:val="572"/>
        </w:trPr>
        <w:tc>
          <w:tcPr>
            <w:tcW w:w="1277" w:type="dxa"/>
          </w:tcPr>
          <w:p w14:paraId="3D62BE2B" w14:textId="77777777" w:rsidR="00CE3904" w:rsidRPr="00CE3904" w:rsidRDefault="00CE3904" w:rsidP="00AB12D7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14:paraId="102640C1" w14:textId="77777777" w:rsidR="00CE3904" w:rsidRPr="00CB1360" w:rsidRDefault="0048431E" w:rsidP="00AB1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</w:t>
            </w:r>
            <w:r w:rsidR="00AB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417" w:type="dxa"/>
          </w:tcPr>
          <w:p w14:paraId="268EEA61" w14:textId="77777777" w:rsidR="00CE3904" w:rsidRPr="00CB1360" w:rsidRDefault="00CE3904" w:rsidP="00AB1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C262E7" w14:textId="77777777" w:rsidR="00CE3904" w:rsidRPr="00CE3904" w:rsidRDefault="00CE3904" w:rsidP="00AB12D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07AEBF" w14:textId="77777777" w:rsidR="00CE3904" w:rsidRDefault="00CE3904" w:rsidP="00A92A3C">
      <w:pPr>
        <w:pStyle w:val="a3"/>
        <w:rPr>
          <w:rFonts w:ascii="Times New Roman" w:hAnsi="Times New Roman" w:cs="Times New Roman"/>
        </w:rPr>
      </w:pPr>
    </w:p>
    <w:p w14:paraId="37C7BF1D" w14:textId="77777777" w:rsidR="0048431E" w:rsidRPr="0048431E" w:rsidRDefault="0048431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</w:t>
      </w:r>
    </w:p>
    <w:p w14:paraId="04FB7A67" w14:textId="77777777" w:rsidR="0048431E" w:rsidRPr="0048431E" w:rsidRDefault="0048431E" w:rsidP="004843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14:paraId="3E93841B" w14:textId="77777777"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1. Алексеев Ф. Все правила русског</w:t>
      </w:r>
      <w:r>
        <w:rPr>
          <w:rFonts w:ascii="Times New Roman" w:hAnsi="Times New Roman" w:cs="Times New Roman"/>
        </w:rPr>
        <w:t xml:space="preserve">о языка. Пособие для учителей и </w:t>
      </w:r>
      <w:r w:rsidRPr="0048431E">
        <w:rPr>
          <w:rFonts w:ascii="Times New Roman" w:hAnsi="Times New Roman" w:cs="Times New Roman"/>
        </w:rPr>
        <w:t>школьников. – М.: «Издательство АСТ», 2018.</w:t>
      </w:r>
    </w:p>
    <w:p w14:paraId="3C3FCC9C" w14:textId="77777777"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 xml:space="preserve">2. </w:t>
      </w:r>
      <w:proofErr w:type="spellStart"/>
      <w:r w:rsidRPr="0048431E">
        <w:rPr>
          <w:rFonts w:ascii="Times New Roman" w:hAnsi="Times New Roman" w:cs="Times New Roman"/>
        </w:rPr>
        <w:t>Альбеткова</w:t>
      </w:r>
      <w:proofErr w:type="spellEnd"/>
      <w:r w:rsidRPr="0048431E">
        <w:rPr>
          <w:rFonts w:ascii="Times New Roman" w:hAnsi="Times New Roman" w:cs="Times New Roman"/>
        </w:rPr>
        <w:t xml:space="preserve"> Р.И. Русская словесность</w:t>
      </w:r>
      <w:r>
        <w:rPr>
          <w:rFonts w:ascii="Times New Roman" w:hAnsi="Times New Roman" w:cs="Times New Roman"/>
        </w:rPr>
        <w:t xml:space="preserve">. От слова к словесности. – М.: </w:t>
      </w:r>
      <w:r w:rsidRPr="0048431E">
        <w:rPr>
          <w:rFonts w:ascii="Times New Roman" w:hAnsi="Times New Roman" w:cs="Times New Roman"/>
        </w:rPr>
        <w:t>Дрофа, 2009.</w:t>
      </w:r>
    </w:p>
    <w:p w14:paraId="76995D7A" w14:textId="77777777"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3. Горшков А.И. Русская словесность. – М.: Дрофа, 2000.</w:t>
      </w:r>
    </w:p>
    <w:p w14:paraId="74A4053B" w14:textId="77777777"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 xml:space="preserve">4. </w:t>
      </w:r>
      <w:proofErr w:type="spellStart"/>
      <w:r w:rsidRPr="0048431E">
        <w:rPr>
          <w:rFonts w:ascii="Times New Roman" w:hAnsi="Times New Roman" w:cs="Times New Roman"/>
        </w:rPr>
        <w:t>Нарушевич</w:t>
      </w:r>
      <w:proofErr w:type="spellEnd"/>
      <w:r w:rsidRPr="0048431E">
        <w:rPr>
          <w:rFonts w:ascii="Times New Roman" w:hAnsi="Times New Roman" w:cs="Times New Roman"/>
        </w:rPr>
        <w:t xml:space="preserve"> А.Г. Средства выразител</w:t>
      </w:r>
      <w:r>
        <w:rPr>
          <w:rFonts w:ascii="Times New Roman" w:hAnsi="Times New Roman" w:cs="Times New Roman"/>
        </w:rPr>
        <w:t>ьности на ЕГЭ и ОГЭ. 9-11 клас</w:t>
      </w:r>
      <w:r w:rsidRPr="0048431E">
        <w:rPr>
          <w:rFonts w:ascii="Times New Roman" w:hAnsi="Times New Roman" w:cs="Times New Roman"/>
        </w:rPr>
        <w:t>сы. Ростов-на-Дону: Легион, 2017.</w:t>
      </w:r>
    </w:p>
    <w:p w14:paraId="5369A8A3" w14:textId="77777777" w:rsid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 xml:space="preserve">5. </w:t>
      </w:r>
      <w:proofErr w:type="spellStart"/>
      <w:r w:rsidRPr="0048431E">
        <w:rPr>
          <w:rFonts w:ascii="Times New Roman" w:hAnsi="Times New Roman" w:cs="Times New Roman"/>
        </w:rPr>
        <w:t>Сергушева</w:t>
      </w:r>
      <w:proofErr w:type="spellEnd"/>
      <w:r w:rsidRPr="0048431E">
        <w:rPr>
          <w:rFonts w:ascii="Times New Roman" w:hAnsi="Times New Roman" w:cs="Times New Roman"/>
        </w:rPr>
        <w:t xml:space="preserve"> С.В. Комплексный анализ </w:t>
      </w:r>
      <w:r>
        <w:rPr>
          <w:rFonts w:ascii="Times New Roman" w:hAnsi="Times New Roman" w:cs="Times New Roman"/>
        </w:rPr>
        <w:t>текста. – Санкт-Петербург: «Ли</w:t>
      </w:r>
      <w:r w:rsidRPr="0048431E">
        <w:rPr>
          <w:rFonts w:ascii="Times New Roman" w:hAnsi="Times New Roman" w:cs="Times New Roman"/>
        </w:rPr>
        <w:t>тера», 2005.</w:t>
      </w:r>
    </w:p>
    <w:p w14:paraId="177746F7" w14:textId="77777777" w:rsidR="0048431E" w:rsidRDefault="0048431E" w:rsidP="0048431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уч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ащихся</w:t>
      </w:r>
      <w:r w:rsidRPr="004843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14:paraId="55EA2BB9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Анненкова И. Русский язык. Знаки препинания? Это просто. Для школьников и абитуриентов. Санкт-Петербург. Литера. 2014 г.</w:t>
      </w:r>
    </w:p>
    <w:p w14:paraId="139C48AD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Арбатова Е.А Правила русского языка в таблицах и схемах. Санкт- Петербург. Литера. 2009 г.</w:t>
      </w:r>
    </w:p>
    <w:p w14:paraId="6D9CE0F9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Арбатова Е.А. Синтаксис и пунктуация русского языка в таблицах и схемах. Санкт-Петербург. Литера. 2014 г.</w:t>
      </w:r>
    </w:p>
    <w:p w14:paraId="366F9F47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Баева О. А. Ораторское искусство и деловое общение. – М.: Новое знание, 2002.</w:t>
      </w:r>
    </w:p>
    <w:p w14:paraId="733E3324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Борисов А. Ю. Роскошь человеческого общения. – М., 2000.</w:t>
      </w:r>
    </w:p>
    <w:p w14:paraId="343CEFCE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Дэйли К., Дэйли-Каравелла Л. Научись говорить: твой путь к успеху. –</w:t>
      </w:r>
    </w:p>
    <w:p w14:paraId="20C871E7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СПб., 2004.</w:t>
      </w:r>
    </w:p>
    <w:p w14:paraId="44C66A02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Каширина Т.Г. Доклады и сообщения по русскому языку. Москва. Эксмо. 2010 г.</w:t>
      </w:r>
    </w:p>
    <w:p w14:paraId="0ADDA652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Прядко В.А. Фонетика, лексика и фразеология русского языка в таблицах и схемах. Санкт-Петербург. Литера. 2014 г.</w:t>
      </w:r>
    </w:p>
    <w:p w14:paraId="74425839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Родина И.О. Правила и упражнения по русскому языку. 6-7 классы. Ростов-на-Дону. Серия «Школьный репетитор». 2010 г.</w:t>
      </w:r>
    </w:p>
    <w:p w14:paraId="303F8B01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Рождественский Ю. В. Теория риторики. – М.: Флинта, Наука, 2006.</w:t>
      </w:r>
    </w:p>
    <w:p w14:paraId="10C4686D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Стернин И. А. Практическая риторика. – М.: Издательский центр «Академия», 1993.</w:t>
      </w:r>
    </w:p>
    <w:p w14:paraId="59E6E6E0" w14:textId="77777777"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Стешов</w:t>
      </w:r>
      <w:proofErr w:type="spellEnd"/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В. Как победить в споре. – Л., 1982.</w:t>
      </w:r>
    </w:p>
    <w:p w14:paraId="0A3411F2" w14:textId="77777777" w:rsidR="0048431E" w:rsidRPr="0048431E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Учебные пособия "Школьная риторика" УМК образовательной системы "Школа 2100"</w:t>
      </w:r>
    </w:p>
    <w:p w14:paraId="0AA119FA" w14:textId="77777777" w:rsidR="0048431E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6E53F9" w14:textId="77777777"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87496" w14:textId="77777777"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BD855E" w14:textId="77777777"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B2500D" w14:textId="77777777"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5C196" w14:textId="77777777" w:rsidR="00CB1360" w:rsidRPr="00F94657" w:rsidRDefault="00CB1360" w:rsidP="00F94657">
      <w:pPr>
        <w:rPr>
          <w:rFonts w:ascii="Times New Roman" w:hAnsi="Times New Roman" w:cs="Times New Roman"/>
          <w:sz w:val="24"/>
          <w:szCs w:val="24"/>
        </w:rPr>
      </w:pPr>
    </w:p>
    <w:sectPr w:rsidR="00CB1360" w:rsidRPr="00F9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EA"/>
    <w:multiLevelType w:val="hybridMultilevel"/>
    <w:tmpl w:val="6FC454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653254D"/>
    <w:multiLevelType w:val="hybridMultilevel"/>
    <w:tmpl w:val="4508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03D"/>
    <w:multiLevelType w:val="hybridMultilevel"/>
    <w:tmpl w:val="D0CC9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00A40"/>
    <w:multiLevelType w:val="hybridMultilevel"/>
    <w:tmpl w:val="1670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16C48"/>
    <w:multiLevelType w:val="hybridMultilevel"/>
    <w:tmpl w:val="59D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12CC5"/>
    <w:multiLevelType w:val="hybridMultilevel"/>
    <w:tmpl w:val="8F8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86A0B"/>
    <w:multiLevelType w:val="hybridMultilevel"/>
    <w:tmpl w:val="B25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25EDF"/>
    <w:multiLevelType w:val="hybridMultilevel"/>
    <w:tmpl w:val="AC9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A38"/>
    <w:rsid w:val="001D5F52"/>
    <w:rsid w:val="00354DA2"/>
    <w:rsid w:val="0048431E"/>
    <w:rsid w:val="004B1032"/>
    <w:rsid w:val="00522925"/>
    <w:rsid w:val="00616E81"/>
    <w:rsid w:val="006D6F4F"/>
    <w:rsid w:val="00872828"/>
    <w:rsid w:val="00A92A3C"/>
    <w:rsid w:val="00AB12D7"/>
    <w:rsid w:val="00C05244"/>
    <w:rsid w:val="00C63B1F"/>
    <w:rsid w:val="00CB1360"/>
    <w:rsid w:val="00CC3A38"/>
    <w:rsid w:val="00CE3904"/>
    <w:rsid w:val="00E773CA"/>
    <w:rsid w:val="00EA7E27"/>
    <w:rsid w:val="00F37AD4"/>
    <w:rsid w:val="00F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214C"/>
  <w15:docId w15:val="{0C02D4EE-A14F-4CA6-BF80-8EA06791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79168885055</dc:creator>
  <cp:keywords/>
  <dc:description/>
  <cp:lastModifiedBy>Липунов Святослав Олегович</cp:lastModifiedBy>
  <cp:revision>5</cp:revision>
  <dcterms:created xsi:type="dcterms:W3CDTF">2024-06-14T07:01:00Z</dcterms:created>
  <dcterms:modified xsi:type="dcterms:W3CDTF">2024-10-21T09:55:00Z</dcterms:modified>
</cp:coreProperties>
</file>