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67A4" w14:textId="77777777" w:rsidR="002931AF" w:rsidRPr="002931AF" w:rsidRDefault="002931AF" w:rsidP="002931AF">
      <w:pPr>
        <w:spacing w:after="0"/>
        <w:ind w:left="120"/>
        <w:rPr>
          <w:rFonts w:ascii="Calibri" w:eastAsia="Calibri" w:hAnsi="Calibri" w:cs="Times New Roman"/>
        </w:rPr>
      </w:pPr>
    </w:p>
    <w:p w14:paraId="52A6ECF2" w14:textId="77777777" w:rsidR="002931AF" w:rsidRPr="002931AF" w:rsidRDefault="002931AF" w:rsidP="002931AF">
      <w:pPr>
        <w:spacing w:after="0"/>
        <w:ind w:left="120"/>
        <w:rPr>
          <w:rFonts w:ascii="Calibri" w:eastAsia="Calibri" w:hAnsi="Calibri" w:cs="Times New Roman"/>
        </w:rPr>
      </w:pPr>
    </w:p>
    <w:p w14:paraId="68DCEF1B" w14:textId="77777777" w:rsidR="002931AF" w:rsidRPr="002931AF" w:rsidRDefault="002931AF" w:rsidP="002931A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0" w:name="_Hlk148296487"/>
      <w:r w:rsidRPr="002931A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7ECDCDEC" w14:textId="77777777" w:rsidR="002931AF" w:rsidRPr="002931AF" w:rsidRDefault="002931AF" w:rsidP="002931A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931A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860646c2-889a-4569-8575-2a8bf8f7bf01"/>
    </w:p>
    <w:p w14:paraId="3861E540" w14:textId="77777777" w:rsidR="002931AF" w:rsidRPr="002931AF" w:rsidRDefault="002931AF" w:rsidP="002931A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2931AF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молодёжной политики                       Свердловской области</w:t>
      </w:r>
      <w:bookmarkEnd w:id="1"/>
      <w:r w:rsidRPr="002931AF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1EA48E4F" w14:textId="77777777" w:rsidR="002931AF" w:rsidRPr="002931AF" w:rsidRDefault="002931AF" w:rsidP="002931A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931A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14fc4b3a-950c-4903-a83a-e28a6ceb6a1b"/>
    </w:p>
    <w:p w14:paraId="29F4402C" w14:textId="77777777" w:rsidR="002931AF" w:rsidRPr="002931AF" w:rsidRDefault="002931AF" w:rsidP="002931A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2931AF">
        <w:rPr>
          <w:rFonts w:ascii="Times New Roman" w:eastAsia="Calibri" w:hAnsi="Times New Roman" w:cs="Times New Roman"/>
          <w:b/>
          <w:color w:val="000000"/>
          <w:sz w:val="28"/>
        </w:rPr>
        <w:t>ОМС Управление образованием Полевского городского округа</w:t>
      </w:r>
      <w:bookmarkEnd w:id="2"/>
      <w:r w:rsidRPr="002931A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2931AF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1A4E98CD" w14:textId="77777777" w:rsidR="002931AF" w:rsidRPr="002931AF" w:rsidRDefault="002931AF" w:rsidP="002931A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5448A885" w14:textId="77777777" w:rsidR="002931AF" w:rsidRPr="002931AF" w:rsidRDefault="002931AF" w:rsidP="002931A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2931AF">
        <w:rPr>
          <w:rFonts w:ascii="Times New Roman" w:eastAsia="Calibri" w:hAnsi="Times New Roman" w:cs="Times New Roman"/>
          <w:b/>
          <w:color w:val="000000"/>
          <w:sz w:val="28"/>
        </w:rPr>
        <w:t>МАОУ ПГО "СОШ № 13 с УИОП"</w:t>
      </w:r>
    </w:p>
    <w:p w14:paraId="0275CB10" w14:textId="77777777" w:rsidR="002931AF" w:rsidRPr="002931AF" w:rsidRDefault="002931AF" w:rsidP="002931AF">
      <w:pPr>
        <w:spacing w:after="0"/>
        <w:ind w:left="120"/>
        <w:rPr>
          <w:rFonts w:ascii="Calibri" w:eastAsia="Calibri" w:hAnsi="Calibri" w:cs="Times New Roman"/>
        </w:rPr>
      </w:pPr>
    </w:p>
    <w:bookmarkEnd w:id="0"/>
    <w:p w14:paraId="7BFBE8FE" w14:textId="77777777" w:rsidR="002931AF" w:rsidRPr="002931AF" w:rsidRDefault="002931AF" w:rsidP="002931A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31AF" w:rsidRPr="002931AF" w14:paraId="19967327" w14:textId="77777777" w:rsidTr="00676FEB">
        <w:tc>
          <w:tcPr>
            <w:tcW w:w="3114" w:type="dxa"/>
          </w:tcPr>
          <w:p w14:paraId="0A2663B9" w14:textId="77777777" w:rsidR="002931AF" w:rsidRPr="002931AF" w:rsidRDefault="002931AF" w:rsidP="002931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DCC5598" w14:textId="77777777" w:rsidR="002931AF" w:rsidRPr="002931AF" w:rsidRDefault="002931AF" w:rsidP="002931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  <w:p w14:paraId="22FC9A90" w14:textId="77777777" w:rsidR="002931AF" w:rsidRPr="002931AF" w:rsidRDefault="002931AF" w:rsidP="00293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4FC240FB" w14:textId="77777777" w:rsidR="002931AF" w:rsidRPr="002931AF" w:rsidRDefault="002931AF" w:rsidP="00293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2024 г.</w:t>
            </w:r>
          </w:p>
          <w:p w14:paraId="6A43BFA3" w14:textId="77777777" w:rsidR="002931AF" w:rsidRPr="002931AF" w:rsidRDefault="002931AF" w:rsidP="002931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1BC3FB" w14:textId="77777777" w:rsidR="002931AF" w:rsidRPr="002931AF" w:rsidRDefault="002931AF" w:rsidP="002931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3A4002" w14:textId="77777777" w:rsidR="002931AF" w:rsidRPr="002931AF" w:rsidRDefault="002931AF" w:rsidP="002931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DB68608" w14:textId="77777777" w:rsidR="002931AF" w:rsidRPr="002931AF" w:rsidRDefault="002931AF" w:rsidP="002931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Е.Е. Титова</w:t>
            </w:r>
          </w:p>
          <w:p w14:paraId="0E40E41C" w14:textId="77777777" w:rsidR="002931AF" w:rsidRPr="002931AF" w:rsidRDefault="002931AF" w:rsidP="00293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№186/3-Д </w:t>
            </w:r>
          </w:p>
          <w:p w14:paraId="6A7BBBBE" w14:textId="77777777" w:rsidR="002931AF" w:rsidRPr="002931AF" w:rsidRDefault="002931AF" w:rsidP="00293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 2024 г.</w:t>
            </w:r>
          </w:p>
          <w:p w14:paraId="27DE635B" w14:textId="77777777" w:rsidR="002931AF" w:rsidRPr="002931AF" w:rsidRDefault="002931AF" w:rsidP="002931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D9A48F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088AB701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4C9B458E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7BC82828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48B982FD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0FE2F283" w14:textId="77777777" w:rsidR="00460A13" w:rsidRPr="00460A13" w:rsidRDefault="00460A13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РАБОЧАЯ ПРОГРАММА</w:t>
      </w:r>
    </w:p>
    <w:p w14:paraId="107E53D3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59627D06" w14:textId="77777777" w:rsidR="00460A13" w:rsidRPr="00460A13" w:rsidRDefault="00460A13" w:rsidP="00460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14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14"/>
          <w:lang w:eastAsia="ru-RU"/>
        </w:rPr>
        <w:t>по к</w:t>
      </w:r>
      <w:r w:rsidR="00DE5125">
        <w:rPr>
          <w:rFonts w:ascii="Times New Roman" w:eastAsia="Times New Roman" w:hAnsi="Times New Roman" w:cs="Times New Roman"/>
          <w:b/>
          <w:bCs/>
          <w:color w:val="181818"/>
          <w:sz w:val="28"/>
          <w:szCs w:val="14"/>
          <w:lang w:eastAsia="ru-RU"/>
        </w:rPr>
        <w:t xml:space="preserve">итайскому языку для учащихся 10 – 11 </w:t>
      </w: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14"/>
          <w:lang w:eastAsia="ru-RU"/>
        </w:rPr>
        <w:t xml:space="preserve">класса </w:t>
      </w:r>
    </w:p>
    <w:p w14:paraId="326331F0" w14:textId="77777777" w:rsidR="00460A13" w:rsidRPr="00460A13" w:rsidRDefault="00460A13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lang w:eastAsia="ru-RU"/>
        </w:rPr>
      </w:pPr>
    </w:p>
    <w:p w14:paraId="227F871A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116EABCB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5DC138D3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58ADEBB0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2337B481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2B146C1E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498477AA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79EF9A82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780760B0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4E153CB1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1FC63CC7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1316560B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5AEF9CDE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3561C552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02DB9802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3D634790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24BD3A0E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14:paraId="0A68F44B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</w:pPr>
    </w:p>
    <w:p w14:paraId="7770A67A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</w:pPr>
    </w:p>
    <w:p w14:paraId="37AF903B" w14:textId="77777777" w:rsidR="00460A13" w:rsidRPr="00460A13" w:rsidRDefault="00460A13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г</w:t>
      </w: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. Полевской, 2024 г.</w:t>
      </w:r>
    </w:p>
    <w:p w14:paraId="653CEF4A" w14:textId="77777777" w:rsidR="00632FCD" w:rsidRPr="00D520C1" w:rsidRDefault="00632FCD" w:rsidP="00632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14:paraId="6DB4CB23" w14:textId="77777777" w:rsidR="00460A13" w:rsidRDefault="00460A13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</w:pPr>
    </w:p>
    <w:p w14:paraId="4BE1F513" w14:textId="77777777" w:rsidR="00632FCD" w:rsidRDefault="00460A13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ПОЯСНИТЕЛЬНАЯ ЗАПИСКА</w:t>
      </w:r>
    </w:p>
    <w:p w14:paraId="3683C161" w14:textId="77777777" w:rsidR="00460A13" w:rsidRPr="00460A13" w:rsidRDefault="00460A13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4"/>
          <w:lang w:eastAsia="ru-RU"/>
        </w:rPr>
      </w:pPr>
    </w:p>
    <w:p w14:paraId="779E7A28" w14:textId="77777777" w:rsidR="00632FCD" w:rsidRPr="00D520C1" w:rsidRDefault="00632FCD" w:rsidP="00632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D520C1">
        <w:rPr>
          <w:rFonts w:ascii="Arial" w:eastAsia="Times New Roman" w:hAnsi="Arial" w:cs="Arial"/>
          <w:color w:val="181818"/>
          <w:sz w:val="14"/>
          <w:szCs w:val="14"/>
          <w:lang w:eastAsia="ru-RU"/>
        </w:rPr>
        <w:t> </w:t>
      </w:r>
    </w:p>
    <w:p w14:paraId="15C13B28" w14:textId="77777777" w:rsidR="00460A13" w:rsidRDefault="00460A13" w:rsidP="0063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107334A" w14:textId="77777777" w:rsidR="00632FCD" w:rsidRPr="00460A13" w:rsidRDefault="00632FCD" w:rsidP="0063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Уровень образования:</w:t>
      </w: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основное </w:t>
      </w:r>
      <w:r w:rsid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среднее</w:t>
      </w: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образование</w:t>
      </w:r>
    </w:p>
    <w:p w14:paraId="7C477BD7" w14:textId="77777777" w:rsidR="00632FCD" w:rsidRPr="00460A13" w:rsidRDefault="00632FCD" w:rsidP="0063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Составитель:</w:t>
      </w: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Учитель:</w:t>
      </w:r>
      <w:r w:rsid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Анисимов Константин Геннадьевич.</w:t>
      </w:r>
    </w:p>
    <w:p w14:paraId="5D66DEC4" w14:textId="77777777" w:rsidR="00632FCD" w:rsidRPr="00460A13" w:rsidRDefault="00632FCD" w:rsidP="00632F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4E7CE230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Количество часов:</w:t>
      </w:r>
    </w:p>
    <w:p w14:paraId="27FE353D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pPr w:leftFromText="165" w:rightFromText="165" w:vertAnchor="text"/>
        <w:tblW w:w="8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260"/>
        <w:gridCol w:w="2280"/>
      </w:tblGrid>
      <w:tr w:rsidR="00632FCD" w:rsidRPr="00460A13" w14:paraId="7747292C" w14:textId="77777777" w:rsidTr="00FB5E14"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E4D2AEB" w14:textId="77777777" w:rsidR="00632FCD" w:rsidRPr="00460A13" w:rsidRDefault="00632FCD" w:rsidP="00FB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1745755" w14:textId="77777777" w:rsidR="00632FCD" w:rsidRPr="00460A13" w:rsidRDefault="00632FCD" w:rsidP="00FB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32FCD" w:rsidRPr="00460A13" w14:paraId="5A60A931" w14:textId="77777777" w:rsidTr="00FB5E1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038043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15C46CF" w14:textId="77777777" w:rsidR="00632FCD" w:rsidRPr="00460A13" w:rsidRDefault="00632FCD" w:rsidP="00FB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C153D14" w14:textId="77777777" w:rsidR="00632FCD" w:rsidRPr="00460A13" w:rsidRDefault="00DE5125" w:rsidP="00FB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два</w:t>
            </w:r>
            <w:r w:rsidR="00632FCD" w:rsidRPr="004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5D513AE" w14:textId="77777777" w:rsidR="00632FCD" w:rsidRPr="00460A13" w:rsidRDefault="00632FCD" w:rsidP="00FB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Резервных часов</w:t>
            </w:r>
          </w:p>
        </w:tc>
      </w:tr>
      <w:tr w:rsidR="00632FCD" w:rsidRPr="00460A13" w14:paraId="4E12528E" w14:textId="77777777" w:rsidTr="00FB5E14"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947925E" w14:textId="77777777" w:rsidR="00632FCD" w:rsidRPr="00460A13" w:rsidRDefault="00DE5125" w:rsidP="00FB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9C70A9F" w14:textId="77777777" w:rsidR="00632FCD" w:rsidRPr="00460A13" w:rsidRDefault="00632FCD" w:rsidP="00FB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3EF53DF" w14:textId="77777777" w:rsidR="00632FCD" w:rsidRPr="00460A13" w:rsidRDefault="00DE5125" w:rsidP="00FB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F71713F" w14:textId="77777777" w:rsidR="00632FCD" w:rsidRPr="00460A13" w:rsidRDefault="00632FCD" w:rsidP="00FB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2FF5F52B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9CB3576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3CEA43E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97FB717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39FBBA7" w14:textId="77777777" w:rsidR="00632FCD" w:rsidRPr="00460A13" w:rsidRDefault="00632FCD" w:rsidP="00632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EEC0" w14:textId="77777777" w:rsidR="00632FCD" w:rsidRPr="00460A13" w:rsidRDefault="00460A13" w:rsidP="00DE51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32FCD"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обучения китайскому языку составлено на основе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пособия для общеобразовательных организаций автора Сизовой А. А. «Китайский язык. Второй иностранный язык. Рабочие программы».</w:t>
      </w:r>
    </w:p>
    <w:p w14:paraId="564A29F8" w14:textId="77777777" w:rsidR="00DE5125" w:rsidRDefault="00DE5125" w:rsidP="00DE5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</w:t>
      </w: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среднего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образования, учебный предмет «Второй иностранный язык», в рамках которого изучается китайский язык, входит в обязательную часть учебного плана и относится к предметной области «Иностранные языки». Китайский (кит. </w:t>
      </w:r>
      <w:proofErr w:type="spellStart"/>
      <w:r w:rsidR="00632FCD" w:rsidRPr="00460A13">
        <w:rPr>
          <w:rFonts w:ascii="Times New Roman" w:eastAsia="Microsoft YaHei" w:hAnsi="Times New Roman" w:cs="Times New Roman"/>
          <w:color w:val="181818"/>
          <w:sz w:val="28"/>
          <w:szCs w:val="28"/>
          <w:lang w:eastAsia="ru-RU"/>
        </w:rPr>
        <w:t>汉语，中文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относится к сино-тибетской группе языков и, по мнению многих лингвистов, является одним из сложнейших для изучения и требующих продолжительного времени для освоения. Среди основных черт, определяющих трудность в его изучении, можно назвать: особую иероглифическую систему письма, фонетические особенности (прежде всего, модуляцию интонации, обладающей смыслоразличительной функцией), развитую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омофонию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конверсионную омонимию, а также то, что данный язык является корнеизолирующим, слоговым и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топиковым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7638F059" w14:textId="77777777" w:rsidR="00632FCD" w:rsidRPr="00460A13" w:rsidRDefault="00632FCD" w:rsidP="00DE5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Китайский язык как учебный предмет в средней школе характеризуется:</w:t>
      </w:r>
    </w:p>
    <w:p w14:paraId="01697DB2" w14:textId="77777777" w:rsidR="00632FCD" w:rsidRPr="00460A13" w:rsidRDefault="00632FCD" w:rsidP="00460A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</w:t>
      </w:r>
      <w:proofErr w:type="spellStart"/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межпредметностью</w:t>
      </w:r>
      <w:proofErr w:type="spellEnd"/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предусматривающей получение и распространение посредством китайского языка сведений из разных областей знания: литературы, искусства, истории, географии и т.д.3;</w:t>
      </w:r>
    </w:p>
    <w:p w14:paraId="4707D6C7" w14:textId="77777777" w:rsidR="00632FCD" w:rsidRPr="00460A13" w:rsidRDefault="00632FCD" w:rsidP="00460A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</w:t>
      </w:r>
      <w:proofErr w:type="spellStart"/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многоуровневостью</w:t>
      </w:r>
      <w:proofErr w:type="spellEnd"/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предполагающей одновременное овладение различными языковыми умениями, навыками и средствами, соотносящимися с различными аспектами китайского языка (фонетическим, лексическим, грамматическим, иероглифическими) и умениями во всех видах речевой деятельности (аудирование, говорение, чтение, письмо);</w:t>
      </w:r>
    </w:p>
    <w:p w14:paraId="12C76438" w14:textId="77777777" w:rsidR="00632FCD" w:rsidRPr="00460A13" w:rsidRDefault="00632FCD" w:rsidP="00460A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</w:t>
      </w:r>
      <w:proofErr w:type="spellStart"/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полифункциональностью</w:t>
      </w:r>
      <w:proofErr w:type="spellEnd"/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предопределяющей его способность выступать как целью, так и средством обучения при изучении других предметных областей, что одновременно позволяет устанавливать в процессе обучения самые разнообразные межпредметные связи.</w:t>
      </w:r>
    </w:p>
    <w:p w14:paraId="065C61B5" w14:textId="77777777" w:rsidR="00632FCD" w:rsidRPr="00460A13" w:rsidRDefault="00632FCD" w:rsidP="00460A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11D1A6C" w14:textId="77777777" w:rsidR="00DE5125" w:rsidRDefault="00632FCD" w:rsidP="00460A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изучения</w:t>
      </w:r>
      <w:r w:rsidR="00460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китайского языка по данному курсу детерминирована развитием в отечественной образовательной среде и, в частности, при обучении иностранным языкам, тенденций, характерных для общемировой образовательной среды начала XXI века. </w:t>
      </w:r>
    </w:p>
    <w:p w14:paraId="748B6784" w14:textId="77777777" w:rsidR="00DE5125" w:rsidRDefault="00DE5125" w:rsidP="00DE5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Среди данных тенденций: переосмысление роли иностранного языка не столько как цели, а как средства обучения, интернационализация и глобализация образования, рост глобальной конкуренции, возрастание у подростков интереса к другим культурам и языкам, повышение роли информационно-коммуникационных технологий в образовании и дистанционного обучения, открытость, инклюзивность, превалирование компетентностного и деятельностного подходов, индивидуализация образования и развитие учебной автономии, увеличение акцента в школьном образовании на метапредметные навыки и умения, достижение не только предметных, но и метапредметных и личностных результатов, практикоориентированность обучения. </w:t>
      </w:r>
    </w:p>
    <w:p w14:paraId="230F1B55" w14:textId="77777777" w:rsidR="00632FCD" w:rsidRPr="00460A13" w:rsidRDefault="00DE5125" w:rsidP="00DE5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востребованность китайского языка как учебного предмета в России определяется не только ситуационными и регионально-специфическими факторами, но и общими познавательными векторами, интеллектуальными и педагогическими достижениями человечества, которыми характеризуется наша эпоха, и вписана в глобальный образовательный контекст.</w:t>
      </w:r>
    </w:p>
    <w:p w14:paraId="15984068" w14:textId="77777777" w:rsidR="00632FCD" w:rsidRPr="00460A13" w:rsidRDefault="00632FCD" w:rsidP="00460A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CEB95EC" w14:textId="77777777" w:rsidR="00632FCD" w:rsidRPr="00460A13" w:rsidRDefault="00632FCD" w:rsidP="00460A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Главные цели курса</w:t>
      </w: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соответствуют зафиксированным в Федеральном государственном образовательном стандарте основного общего образования по второму иностранному языку. Это формирование и развитие иноязычной коммуникативной компетенции обучающихся в совокупности её составляющих: речевой, языковой, социокультурной, компенсаторной и учебно-познавательной. </w:t>
      </w:r>
      <w:r w:rsid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</w:t>
      </w: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Особое значение придаётся личностному развитию и воспитанию учащихся, развитию готовности к самообразованию, владению ключевыми компетенциями. Также делается акцент на развитие и воспитание потребности у школьников использовать китайский язык как средство общения, познания, самореализации и социальной адаптации, развитие национального самосознания, стремление к взаимопониманию между людьми разных культур и сообществ.</w:t>
      </w:r>
    </w:p>
    <w:p w14:paraId="44E344CB" w14:textId="77777777" w:rsidR="00632FCD" w:rsidRPr="00460A13" w:rsidRDefault="00632FCD" w:rsidP="00460A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задачи</w:t>
      </w:r>
      <w:r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DD2F337" w14:textId="77777777" w:rsidR="00632FCD" w:rsidRPr="00460A13" w:rsidRDefault="00632FCD" w:rsidP="00460A13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            </w:t>
      </w:r>
      <w:r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правильного нормативного произношения, четкой артикуляции всех звуков китайского языка</w:t>
      </w:r>
    </w:p>
    <w:p w14:paraId="00C96C29" w14:textId="77777777" w:rsidR="00632FCD" w:rsidRPr="00460A13" w:rsidRDefault="00632FCD" w:rsidP="00460A13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            </w:t>
      </w:r>
      <w:r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и умение идентификации элементарных графем китайского языка.</w:t>
      </w:r>
    </w:p>
    <w:p w14:paraId="4A4718F1" w14:textId="77777777" w:rsidR="00632FCD" w:rsidRPr="00460A13" w:rsidRDefault="00632FCD" w:rsidP="00460A13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            </w:t>
      </w:r>
      <w:r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объясняться (устно и письменно) в типичных ситуациях.</w:t>
      </w:r>
    </w:p>
    <w:p w14:paraId="2494AA4C" w14:textId="77777777" w:rsidR="00632FCD" w:rsidRPr="00460A13" w:rsidRDefault="00632FCD" w:rsidP="00460A13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            </w:t>
      </w:r>
      <w:r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воспринимать на слух слова и зрительно иероглифы, и понимать их.</w:t>
      </w:r>
    </w:p>
    <w:p w14:paraId="7655F541" w14:textId="77777777" w:rsidR="00632FCD" w:rsidRPr="00460A13" w:rsidRDefault="00632FCD" w:rsidP="00460A13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            </w:t>
      </w:r>
      <w:r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задачи общения с социокультурным контекстом, что предполагает усвоение учащимися некоторых поведенческих характеристик и овладение определенным объемом страноведческих знаний.</w:t>
      </w:r>
    </w:p>
    <w:p w14:paraId="5AAEC209" w14:textId="77777777" w:rsidR="00632FCD" w:rsidRPr="00460A13" w:rsidRDefault="00632FCD" w:rsidP="00632FCD">
      <w:pPr>
        <w:shd w:val="clear" w:color="auto" w:fill="FFFFFF"/>
        <w:spacing w:after="0" w:line="240" w:lineRule="auto"/>
        <w:ind w:firstLine="86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 и объём  курса</w:t>
      </w:r>
    </w:p>
    <w:p w14:paraId="7D56C42F" w14:textId="77777777" w:rsidR="00632FCD" w:rsidRPr="00460A13" w:rsidRDefault="00632FCD" w:rsidP="00632FCD">
      <w:pPr>
        <w:shd w:val="clear" w:color="auto" w:fill="FFFFFF"/>
        <w:spacing w:after="0" w:line="240" w:lineRule="auto"/>
        <w:ind w:firstLine="8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Предметное содержание речи</w:t>
      </w:r>
    </w:p>
    <w:p w14:paraId="04B13504" w14:textId="77777777" w:rsidR="00632FCD" w:rsidRPr="00460A13" w:rsidRDefault="00632FCD" w:rsidP="00DE5125">
      <w:pPr>
        <w:shd w:val="clear" w:color="auto" w:fill="FFFFFF"/>
        <w:spacing w:after="0" w:line="240" w:lineRule="auto"/>
        <w:ind w:firstLine="8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школьников</w:t>
      </w:r>
      <w:r w:rsidR="00DE5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1D4B8A56" w14:textId="77777777" w:rsidR="00632FCD" w:rsidRPr="00460A13" w:rsidRDefault="00632FCD" w:rsidP="00632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606BB56" w14:textId="77777777" w:rsidR="00632FCD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контроля и варианты его проведения</w:t>
      </w:r>
    </w:p>
    <w:p w14:paraId="7B4DD7FC" w14:textId="77777777" w:rsidR="00DE5125" w:rsidRPr="00460A13" w:rsidRDefault="00DE5125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463E796" w14:textId="77777777" w:rsidR="00632FCD" w:rsidRPr="00460A13" w:rsidRDefault="00DE5125" w:rsidP="00DE5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Система оценки достижения планируемых результатов освоения программы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и выступает как неотъемлемая часть обеспечения 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качества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образования.Объектом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оценки предметных результатов является: способность обучающихся решать учебно-познавательные и учебно-практические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задачи.Формами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контроля в течение курса могут быть словарные диктанты, устные опросы, самостоятельные работы. Форма промежуточной аттестации - итоговая контрольная работа.</w:t>
      </w:r>
    </w:p>
    <w:p w14:paraId="37B86E3D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969E0AB" w14:textId="77777777" w:rsidR="00632FCD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Тематический план</w:t>
      </w:r>
    </w:p>
    <w:p w14:paraId="2DDCD70A" w14:textId="77777777" w:rsidR="00DE5125" w:rsidRPr="00460A13" w:rsidRDefault="00DE5125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3472"/>
        <w:gridCol w:w="3135"/>
      </w:tblGrid>
      <w:tr w:rsidR="00632FCD" w:rsidRPr="00460A13" w14:paraId="35EDA096" w14:textId="77777777" w:rsidTr="00DE5125">
        <w:trPr>
          <w:trHeight w:val="855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6916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14:paraId="04F62B4A" w14:textId="77777777" w:rsidR="00632FCD" w:rsidRPr="00460A13" w:rsidRDefault="00632FCD" w:rsidP="00FB5E14">
            <w:pPr>
              <w:spacing w:after="0" w:line="240" w:lineRule="auto"/>
              <w:ind w:right="155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757F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34936B25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                            Темы занятий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3466" w14:textId="77777777" w:rsidR="00632FCD" w:rsidRPr="00460A13" w:rsidRDefault="00632FCD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 – во</w:t>
            </w:r>
          </w:p>
          <w:p w14:paraId="1C20EB3F" w14:textId="77777777" w:rsidR="00632FCD" w:rsidRPr="00460A13" w:rsidRDefault="00632FCD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часов</w:t>
            </w:r>
          </w:p>
        </w:tc>
      </w:tr>
      <w:tr w:rsidR="00632FCD" w:rsidRPr="00460A13" w14:paraId="2241F268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6604" w14:textId="77777777" w:rsidR="00632FCD" w:rsidRPr="00460A13" w:rsidRDefault="00632FCD" w:rsidP="00FB5E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AB40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Что вы знаете о Китае и языке?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A393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138231FA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3581" w14:textId="77777777" w:rsidR="00632FCD" w:rsidRPr="00460A13" w:rsidRDefault="00632FCD" w:rsidP="00FB5E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78C5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Китайская фонетическая транскрипция пиньинь.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EE6B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1E5D0397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F2A8" w14:textId="77777777" w:rsidR="00632FCD" w:rsidRPr="00460A13" w:rsidRDefault="00632FCD" w:rsidP="00FB5E1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B84C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Иероглифическое письмо - </w:t>
            </w:r>
            <w:proofErr w:type="spellStart"/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Хандзы</w:t>
            </w:r>
            <w:proofErr w:type="spellEnd"/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2E54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622BC0B8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7EBC" w14:textId="77777777" w:rsidR="00632FCD" w:rsidRPr="00460A13" w:rsidRDefault="00632FCD" w:rsidP="00FB5E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EC0D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Давайте познакомимся.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B55F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204643BD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506C" w14:textId="77777777" w:rsidR="00632FCD" w:rsidRPr="00460A13" w:rsidRDefault="00632FCD" w:rsidP="00FB5E1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298F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Привет!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231F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30040D15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7D94" w14:textId="77777777" w:rsidR="00632FCD" w:rsidRPr="00460A13" w:rsidRDefault="00632FCD" w:rsidP="00FB5E1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8163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Культура приветствия.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9F02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423A6A2F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B420" w14:textId="77777777" w:rsidR="00632FCD" w:rsidRPr="00460A13" w:rsidRDefault="00632FCD" w:rsidP="00FB5E1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ECC5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Меня зовут Ван </w:t>
            </w:r>
            <w:proofErr w:type="spellStart"/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Цзямин</w:t>
            </w:r>
            <w:proofErr w:type="spellEnd"/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FD70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170D29B6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6544" w14:textId="77777777" w:rsidR="00632FCD" w:rsidRPr="00460A13" w:rsidRDefault="00632FCD" w:rsidP="00FB5E1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B387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Местоимения.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0301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02A85872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F7C4" w14:textId="77777777" w:rsidR="00632FCD" w:rsidRPr="00460A13" w:rsidRDefault="00632FCD" w:rsidP="00FB5E1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1370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Фамилии и имена.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85A2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01EE4C27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B08F" w14:textId="77777777" w:rsidR="00632FCD" w:rsidRPr="00460A13" w:rsidRDefault="00632FCD" w:rsidP="00FB5E1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18B2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Спасибо!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3EBB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733ACF72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1AD5" w14:textId="77777777" w:rsidR="00632FCD" w:rsidRPr="00460A13" w:rsidRDefault="00632FCD" w:rsidP="00FB5E1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2CBB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Вежливые слова.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DA1F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5B7B7D42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2FBE" w14:textId="77777777" w:rsidR="00632FCD" w:rsidRPr="00460A13" w:rsidRDefault="00632FCD" w:rsidP="00FB5E1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5215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Они учащиеся?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C319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2978620D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2B63" w14:textId="77777777" w:rsidR="00632FCD" w:rsidRPr="00460A13" w:rsidRDefault="00632FCD" w:rsidP="00FB5E14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49B6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Они учащиеся?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F4E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0ABF0FDD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67D7" w14:textId="77777777" w:rsidR="00632FCD" w:rsidRPr="00460A13" w:rsidRDefault="00632FCD" w:rsidP="00FB5E1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51CA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 умеем задавать вопросы по-китайски!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6C13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30B78310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4788" w14:textId="77777777" w:rsidR="00632FCD" w:rsidRPr="00460A13" w:rsidRDefault="00632FCD" w:rsidP="00FB5E1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519B9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 каллиграфии. Урок повторения.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CEF0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6943AB4B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C74B" w14:textId="77777777" w:rsidR="00632FCD" w:rsidRPr="00460A13" w:rsidRDefault="00632FCD" w:rsidP="00FB5E14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50DA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Они – мои друзья.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9569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42B8D8DE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4764" w14:textId="77777777" w:rsidR="00632FCD" w:rsidRPr="00460A13" w:rsidRDefault="00632FCD" w:rsidP="00FB5E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BDCA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Предметы классного обихода.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CEE3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0D057073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A6E6" w14:textId="77777777" w:rsidR="00632FCD" w:rsidRPr="00460A13" w:rsidRDefault="00632FCD" w:rsidP="00FB5E14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8EC2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Притяжательный падеж.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9412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51D65705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B3A3" w14:textId="77777777" w:rsidR="00632FCD" w:rsidRPr="00460A13" w:rsidRDefault="00632FCD" w:rsidP="00FB5E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2F1C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онлайн-словарем.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162B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514D07D2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4E22" w14:textId="77777777" w:rsidR="00632FCD" w:rsidRPr="00460A13" w:rsidRDefault="00632FCD" w:rsidP="00FB5E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36BB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Отрицательные предложения.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8F9B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417F011E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ED51" w14:textId="77777777" w:rsidR="00632FCD" w:rsidRPr="00460A13" w:rsidRDefault="00632FCD" w:rsidP="00FB5E1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F0B9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Подведем итоги.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E12A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059F3F07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B537" w14:textId="77777777" w:rsidR="00632FCD" w:rsidRPr="00460A13" w:rsidRDefault="00632FCD" w:rsidP="00FB5E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C63C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Цифры.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E209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42CA5D30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9528" w14:textId="77777777" w:rsidR="00632FCD" w:rsidRPr="00460A13" w:rsidRDefault="00632FCD" w:rsidP="00FB5E1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0069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Цифры.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B707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2ECD210B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C583" w14:textId="77777777" w:rsidR="00632FCD" w:rsidRPr="00460A13" w:rsidRDefault="00632FCD" w:rsidP="00FB5E1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32F2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Песня «Где мой друг?»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2728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163C6E62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71F9" w14:textId="77777777" w:rsidR="00632FCD" w:rsidRPr="00460A13" w:rsidRDefault="00632FCD" w:rsidP="00FB5E1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222A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Кто он?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94C0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348C831D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56E8" w14:textId="77777777" w:rsidR="00632FCD" w:rsidRPr="00460A13" w:rsidRDefault="00632FCD" w:rsidP="00FB5E1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C9B1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Виды спорта.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42BF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7E19617A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AE67" w14:textId="77777777" w:rsidR="00632FCD" w:rsidRPr="00460A13" w:rsidRDefault="00632FCD" w:rsidP="00FB5E14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681B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умею играть в теннис!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A09B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77068FDA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793C" w14:textId="77777777" w:rsidR="00632FCD" w:rsidRPr="00460A13" w:rsidRDefault="00632FCD" w:rsidP="00FB5E1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CCA3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Кто твой хороший друг?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5AE4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49BA742A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92C8" w14:textId="77777777" w:rsidR="00632FCD" w:rsidRPr="00460A13" w:rsidRDefault="00632FCD" w:rsidP="00FB5E1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F4C6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 чтения.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1BE8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5DDDF2B1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43C8" w14:textId="77777777" w:rsidR="00632FCD" w:rsidRPr="00460A13" w:rsidRDefault="00632FCD" w:rsidP="00FB5E1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FEEF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Предметы.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0845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3B3EEE11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4FE9" w14:textId="77777777" w:rsidR="00632FCD" w:rsidRPr="00460A13" w:rsidRDefault="00632FCD" w:rsidP="00FB5E14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6ECA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 меня есть телефон. Глагол «иметь»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30B9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2096F00C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D93D" w14:textId="77777777" w:rsidR="00632FCD" w:rsidRPr="00460A13" w:rsidRDefault="00632FCD" w:rsidP="00FB5E1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FBE9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 повторения.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F223" w14:textId="77777777" w:rsidR="00632FCD" w:rsidRPr="00460A13" w:rsidRDefault="00DE5125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32FCD" w:rsidRPr="00460A13" w14:paraId="0134BA7D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D333" w14:textId="77777777" w:rsidR="00632FCD" w:rsidRPr="00460A13" w:rsidRDefault="00632FCD" w:rsidP="00FB5E1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3960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Сколько у тебя дисков на китайском языке?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D64B" w14:textId="77777777" w:rsidR="00632FCD" w:rsidRPr="00460A13" w:rsidRDefault="00632FCD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632FCD" w:rsidRPr="00460A13" w14:paraId="6C9F43E0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0C93" w14:textId="77777777" w:rsidR="00632FCD" w:rsidRPr="00460A13" w:rsidRDefault="00632FCD" w:rsidP="00FB5E1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41F6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со счетными словами.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6883" w14:textId="77777777" w:rsidR="00632FCD" w:rsidRPr="00460A13" w:rsidRDefault="00632FCD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632FCD" w:rsidRPr="00460A13" w14:paraId="7F00A9B7" w14:textId="77777777" w:rsidTr="00DE5125">
        <w:trPr>
          <w:trHeight w:val="284"/>
        </w:trPr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E3DC" w14:textId="77777777" w:rsidR="00632FCD" w:rsidRPr="00460A13" w:rsidRDefault="00632FCD" w:rsidP="00FB5E14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2F96" w14:textId="77777777" w:rsidR="00632FCD" w:rsidRPr="00460A13" w:rsidRDefault="00632FCD" w:rsidP="00FB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Считаем до 100.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5DF7" w14:textId="77777777" w:rsidR="00632FCD" w:rsidRPr="00460A13" w:rsidRDefault="00632FCD" w:rsidP="00FB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60A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</w:tbl>
    <w:p w14:paraId="577BBB47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0CC7EEA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2DB4F9" w14:textId="77777777" w:rsidR="00632FCD" w:rsidRPr="00460A13" w:rsidRDefault="00632FCD" w:rsidP="0063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комплекс</w:t>
      </w:r>
    </w:p>
    <w:p w14:paraId="74845F63" w14:textId="77777777" w:rsidR="00632FCD" w:rsidRPr="00460A13" w:rsidRDefault="00632FCD" w:rsidP="00632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4C5C3E" w14:textId="77777777" w:rsidR="00DE5125" w:rsidRPr="00460A13" w:rsidRDefault="00DE5125" w:rsidP="00DE5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 составлена на  основании:</w:t>
      </w:r>
    </w:p>
    <w:p w14:paraId="2D7B8161" w14:textId="77777777" w:rsidR="00DE5125" w:rsidRPr="00460A13" w:rsidRDefault="00DE5125" w:rsidP="00DE5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«Китайский язык. Второй иностранный язык. Рабочие программы. Предметная линия учебников «Время учить китайский!». 5–9 классы: учеб. пособие для </w:t>
      </w:r>
      <w:proofErr w:type="spellStart"/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</w:t>
      </w:r>
      <w:proofErr w:type="spellEnd"/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организаций» А.А. Сизова. – М.: Просвещение, 2018.</w:t>
      </w:r>
    </w:p>
    <w:p w14:paraId="761F2B52" w14:textId="77777777" w:rsidR="00DE5125" w:rsidRDefault="00DE5125" w:rsidP="00632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DD4C3" w14:textId="77777777" w:rsidR="00632FCD" w:rsidRPr="00460A13" w:rsidRDefault="00DE5125" w:rsidP="00632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32FCD"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осуществляется с помощью </w:t>
      </w:r>
      <w:r w:rsidR="00632FCD" w:rsidRPr="00460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 </w:t>
      </w:r>
      <w:r w:rsidR="00632FCD"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Китайский язык. Второй иностранный язык» </w:t>
      </w:r>
      <w:r w:rsidR="00632FCD"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r w:rsidR="00632FCD" w:rsidRPr="004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 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авт. А. А. Сизова,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Чэнь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Фу,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ЧжуЧжипин</w:t>
      </w:r>
      <w:proofErr w:type="spellEnd"/>
    </w:p>
    <w:p w14:paraId="07680CF1" w14:textId="77777777" w:rsidR="00632FCD" w:rsidRPr="00460A13" w:rsidRDefault="00632FCD" w:rsidP="00632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DC533B2" w14:textId="77777777" w:rsidR="00632FCD" w:rsidRPr="00460A13" w:rsidRDefault="00DE5125" w:rsidP="0063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     Учебник для общеобразовательных организаций – авт. А. А. Сизова,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Чэнь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Фу,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ЧжуЧжипин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«Китайский язык. Второй иностранный язык.» – Просвещение. 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People`sEducationPress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2019</w:t>
      </w:r>
    </w:p>
    <w:p w14:paraId="515D0BB4" w14:textId="77777777" w:rsidR="00632FCD" w:rsidRPr="00460A13" w:rsidRDefault="00DE5125" w:rsidP="0063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     «Начальный курс китайского языка» - авт. Т. П.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Задоенко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Хуан </w:t>
      </w:r>
      <w:proofErr w:type="spellStart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Шуин</w:t>
      </w:r>
      <w:proofErr w:type="spellEnd"/>
      <w:r w:rsidR="00632FCD"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Восточная книга, 2010</w:t>
      </w:r>
    </w:p>
    <w:p w14:paraId="7996E2A3" w14:textId="77777777" w:rsidR="00632FCD" w:rsidRPr="00460A13" w:rsidRDefault="00632FCD" w:rsidP="00632FCD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C8176C9" w14:textId="77777777" w:rsidR="00632FCD" w:rsidRPr="00460A13" w:rsidRDefault="00632FCD" w:rsidP="00632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DB6C253" w14:textId="77777777" w:rsidR="00632FCD" w:rsidRPr="00460A13" w:rsidRDefault="00632FCD" w:rsidP="00632FCD">
      <w:pPr>
        <w:rPr>
          <w:rFonts w:ascii="Times New Roman" w:hAnsi="Times New Roman" w:cs="Times New Roman"/>
          <w:sz w:val="28"/>
          <w:szCs w:val="28"/>
        </w:rPr>
      </w:pPr>
    </w:p>
    <w:p w14:paraId="6749EB07" w14:textId="77777777" w:rsidR="00BD1906" w:rsidRPr="00460A13" w:rsidRDefault="00BD1906" w:rsidP="00632FCD">
      <w:pPr>
        <w:rPr>
          <w:rFonts w:ascii="Times New Roman" w:hAnsi="Times New Roman" w:cs="Times New Roman"/>
          <w:sz w:val="28"/>
          <w:szCs w:val="28"/>
        </w:rPr>
      </w:pPr>
    </w:p>
    <w:sectPr w:rsidR="00BD1906" w:rsidRPr="00460A13" w:rsidSect="00460A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D3B"/>
    <w:multiLevelType w:val="multilevel"/>
    <w:tmpl w:val="F0440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C6AEC"/>
    <w:multiLevelType w:val="multilevel"/>
    <w:tmpl w:val="53E4C1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51C7D"/>
    <w:multiLevelType w:val="multilevel"/>
    <w:tmpl w:val="30EEA6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C4F6F"/>
    <w:multiLevelType w:val="multilevel"/>
    <w:tmpl w:val="3266F9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A7388"/>
    <w:multiLevelType w:val="multilevel"/>
    <w:tmpl w:val="0A3E4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E3769"/>
    <w:multiLevelType w:val="multilevel"/>
    <w:tmpl w:val="095EC84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F571F"/>
    <w:multiLevelType w:val="multilevel"/>
    <w:tmpl w:val="2F4E2B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C630B"/>
    <w:multiLevelType w:val="multilevel"/>
    <w:tmpl w:val="EF9844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6053C"/>
    <w:multiLevelType w:val="multilevel"/>
    <w:tmpl w:val="FB2A3C4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04595"/>
    <w:multiLevelType w:val="multilevel"/>
    <w:tmpl w:val="370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B1C8F"/>
    <w:multiLevelType w:val="multilevel"/>
    <w:tmpl w:val="BCDCB9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76036"/>
    <w:multiLevelType w:val="multilevel"/>
    <w:tmpl w:val="85822E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77FC3"/>
    <w:multiLevelType w:val="multilevel"/>
    <w:tmpl w:val="3A74C1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9251B"/>
    <w:multiLevelType w:val="multilevel"/>
    <w:tmpl w:val="4A503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941F6"/>
    <w:multiLevelType w:val="multilevel"/>
    <w:tmpl w:val="9668B1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B3939"/>
    <w:multiLevelType w:val="multilevel"/>
    <w:tmpl w:val="F1A4A18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02EF9"/>
    <w:multiLevelType w:val="multilevel"/>
    <w:tmpl w:val="A058F86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2B2C01"/>
    <w:multiLevelType w:val="multilevel"/>
    <w:tmpl w:val="C0C61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3352A"/>
    <w:multiLevelType w:val="multilevel"/>
    <w:tmpl w:val="8006FE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EF1B49"/>
    <w:multiLevelType w:val="multilevel"/>
    <w:tmpl w:val="0EECBB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051CA"/>
    <w:multiLevelType w:val="multilevel"/>
    <w:tmpl w:val="E0AA95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46B04"/>
    <w:multiLevelType w:val="multilevel"/>
    <w:tmpl w:val="AC6630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C0C0A"/>
    <w:multiLevelType w:val="multilevel"/>
    <w:tmpl w:val="3160AF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90EA2"/>
    <w:multiLevelType w:val="multilevel"/>
    <w:tmpl w:val="0BD2B5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C41E2"/>
    <w:multiLevelType w:val="multilevel"/>
    <w:tmpl w:val="9E2C685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51EA2"/>
    <w:multiLevelType w:val="multilevel"/>
    <w:tmpl w:val="A5D09A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44450"/>
    <w:multiLevelType w:val="multilevel"/>
    <w:tmpl w:val="DCD8E3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3845A1"/>
    <w:multiLevelType w:val="multilevel"/>
    <w:tmpl w:val="D7B85BA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F1E9E"/>
    <w:multiLevelType w:val="multilevel"/>
    <w:tmpl w:val="A22AAA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AE6FF4"/>
    <w:multiLevelType w:val="multilevel"/>
    <w:tmpl w:val="8C38D3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2931BD"/>
    <w:multiLevelType w:val="multilevel"/>
    <w:tmpl w:val="A44C6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245630"/>
    <w:multiLevelType w:val="multilevel"/>
    <w:tmpl w:val="4B94E53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9342AF"/>
    <w:multiLevelType w:val="multilevel"/>
    <w:tmpl w:val="D0969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3A5584"/>
    <w:multiLevelType w:val="multilevel"/>
    <w:tmpl w:val="078867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74B55"/>
    <w:multiLevelType w:val="multilevel"/>
    <w:tmpl w:val="A4562B3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0"/>
  </w:num>
  <w:num w:numId="4">
    <w:abstractNumId w:val="4"/>
  </w:num>
  <w:num w:numId="5">
    <w:abstractNumId w:val="13"/>
  </w:num>
  <w:num w:numId="6">
    <w:abstractNumId w:val="17"/>
  </w:num>
  <w:num w:numId="7">
    <w:abstractNumId w:val="32"/>
  </w:num>
  <w:num w:numId="8">
    <w:abstractNumId w:val="20"/>
  </w:num>
  <w:num w:numId="9">
    <w:abstractNumId w:val="1"/>
  </w:num>
  <w:num w:numId="10">
    <w:abstractNumId w:val="18"/>
  </w:num>
  <w:num w:numId="11">
    <w:abstractNumId w:val="22"/>
  </w:num>
  <w:num w:numId="12">
    <w:abstractNumId w:val="2"/>
  </w:num>
  <w:num w:numId="13">
    <w:abstractNumId w:val="12"/>
  </w:num>
  <w:num w:numId="14">
    <w:abstractNumId w:val="11"/>
  </w:num>
  <w:num w:numId="15">
    <w:abstractNumId w:val="3"/>
  </w:num>
  <w:num w:numId="16">
    <w:abstractNumId w:val="29"/>
  </w:num>
  <w:num w:numId="17">
    <w:abstractNumId w:val="26"/>
  </w:num>
  <w:num w:numId="18">
    <w:abstractNumId w:val="10"/>
  </w:num>
  <w:num w:numId="19">
    <w:abstractNumId w:val="23"/>
  </w:num>
  <w:num w:numId="20">
    <w:abstractNumId w:val="34"/>
  </w:num>
  <w:num w:numId="21">
    <w:abstractNumId w:val="7"/>
  </w:num>
  <w:num w:numId="22">
    <w:abstractNumId w:val="28"/>
  </w:num>
  <w:num w:numId="23">
    <w:abstractNumId w:val="19"/>
  </w:num>
  <w:num w:numId="24">
    <w:abstractNumId w:val="6"/>
  </w:num>
  <w:num w:numId="25">
    <w:abstractNumId w:val="21"/>
  </w:num>
  <w:num w:numId="26">
    <w:abstractNumId w:val="14"/>
  </w:num>
  <w:num w:numId="27">
    <w:abstractNumId w:val="15"/>
  </w:num>
  <w:num w:numId="28">
    <w:abstractNumId w:val="8"/>
  </w:num>
  <w:num w:numId="29">
    <w:abstractNumId w:val="31"/>
  </w:num>
  <w:num w:numId="30">
    <w:abstractNumId w:val="33"/>
  </w:num>
  <w:num w:numId="31">
    <w:abstractNumId w:val="24"/>
  </w:num>
  <w:num w:numId="32">
    <w:abstractNumId w:val="27"/>
  </w:num>
  <w:num w:numId="33">
    <w:abstractNumId w:val="25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054"/>
    <w:rsid w:val="002931AF"/>
    <w:rsid w:val="00460A13"/>
    <w:rsid w:val="00632FCD"/>
    <w:rsid w:val="007C7492"/>
    <w:rsid w:val="00BD1906"/>
    <w:rsid w:val="00DB7054"/>
    <w:rsid w:val="00D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7658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Липунов Святослав Олегович</cp:lastModifiedBy>
  <cp:revision>6</cp:revision>
  <dcterms:created xsi:type="dcterms:W3CDTF">2024-09-29T01:42:00Z</dcterms:created>
  <dcterms:modified xsi:type="dcterms:W3CDTF">2024-10-21T09:53:00Z</dcterms:modified>
</cp:coreProperties>
</file>